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203" w:rsidRDefault="00D42203" w:rsidP="00B21153">
      <w:pPr>
        <w:rPr>
          <w:rFonts w:eastAsia="Times New Roman"/>
          <w:b/>
          <w:bCs/>
          <w:sz w:val="18"/>
          <w:szCs w:val="22"/>
          <w:lang w:val="es-CL" w:eastAsia="es-CL"/>
        </w:rPr>
      </w:pPr>
    </w:p>
    <w:p w:rsidR="00D42203" w:rsidRDefault="00D42203" w:rsidP="00B21153">
      <w:pPr>
        <w:rPr>
          <w:rFonts w:eastAsia="Times New Roman"/>
          <w:b/>
          <w:bCs/>
          <w:sz w:val="18"/>
          <w:szCs w:val="22"/>
          <w:lang w:val="es-CL" w:eastAsia="es-CL"/>
        </w:rPr>
      </w:pPr>
    </w:p>
    <w:p w:rsidR="00D42203" w:rsidRPr="00D42203" w:rsidRDefault="00D42203" w:rsidP="00D42203">
      <w:pPr>
        <w:rPr>
          <w:rFonts w:eastAsia="Times New Roman"/>
          <w:b/>
          <w:bCs/>
          <w:sz w:val="18"/>
          <w:szCs w:val="22"/>
          <w:lang w:val="es-CL" w:eastAsia="es-CL"/>
        </w:rPr>
      </w:pPr>
      <w:r w:rsidRPr="00D42203">
        <w:rPr>
          <w:rFonts w:eastAsia="Times New Roman"/>
          <w:b/>
          <w:bCs/>
          <w:noProof/>
          <w:sz w:val="18"/>
          <w:szCs w:val="22"/>
          <w:lang w:val="es-CL" w:eastAsia="es-CL"/>
        </w:rPr>
        <w:drawing>
          <wp:anchor distT="0" distB="0" distL="114300" distR="114300" simplePos="0" relativeHeight="251659264" behindDoc="0" locked="0" layoutInCell="1" allowOverlap="1" wp14:anchorId="5072E9ED" wp14:editId="6385112C">
            <wp:simplePos x="0" y="0"/>
            <wp:positionH relativeFrom="margin">
              <wp:align>left</wp:align>
            </wp:positionH>
            <wp:positionV relativeFrom="paragraph">
              <wp:posOffset>-13055</wp:posOffset>
            </wp:positionV>
            <wp:extent cx="929826" cy="712382"/>
            <wp:effectExtent l="0" t="0" r="3810" b="0"/>
            <wp:wrapNone/>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929826" cy="712382"/>
                    </a:xfrm>
                    <a:prstGeom prst="rect">
                      <a:avLst/>
                    </a:prstGeom>
                  </pic:spPr>
                </pic:pic>
              </a:graphicData>
            </a:graphic>
            <wp14:sizeRelH relativeFrom="margin">
              <wp14:pctWidth>0</wp14:pctWidth>
            </wp14:sizeRelH>
            <wp14:sizeRelV relativeFrom="margin">
              <wp14:pctHeight>0</wp14:pctHeight>
            </wp14:sizeRelV>
          </wp:anchor>
        </w:drawing>
      </w:r>
      <w:r w:rsidRPr="00D42203">
        <w:rPr>
          <w:rFonts w:eastAsia="Times New Roman"/>
          <w:b/>
          <w:bCs/>
          <w:noProof/>
          <w:sz w:val="18"/>
          <w:szCs w:val="22"/>
          <w:lang w:val="es-CL" w:eastAsia="es-CL"/>
        </w:rPr>
        <w:drawing>
          <wp:anchor distT="0" distB="0" distL="114300" distR="114300" simplePos="0" relativeHeight="251660288" behindDoc="0" locked="0" layoutInCell="1" allowOverlap="1" wp14:anchorId="02F0AA4B" wp14:editId="65C1A289">
            <wp:simplePos x="0" y="0"/>
            <wp:positionH relativeFrom="page">
              <wp:posOffset>6506845</wp:posOffset>
            </wp:positionH>
            <wp:positionV relativeFrom="paragraph">
              <wp:posOffset>-9363</wp:posOffset>
            </wp:positionV>
            <wp:extent cx="682625" cy="680720"/>
            <wp:effectExtent l="0" t="0" r="3175" b="5080"/>
            <wp:wrapNone/>
            <wp:docPr id="9" name="Imagen 9" descr="G:\logo\párvul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párvulos-03.png"/>
                    <pic:cNvPicPr>
                      <a:picLocks noChangeAspect="1" noChangeArrowheads="1"/>
                    </pic:cNvPicPr>
                  </pic:nvPicPr>
                  <pic:blipFill>
                    <a:blip r:embed="rId8" cstate="print"/>
                    <a:srcRect l="23523" t="15742" r="23638" b="15592"/>
                    <a:stretch>
                      <a:fillRect/>
                    </a:stretch>
                  </pic:blipFill>
                  <pic:spPr bwMode="auto">
                    <a:xfrm>
                      <a:off x="0" y="0"/>
                      <a:ext cx="682625" cy="680720"/>
                    </a:xfrm>
                    <a:prstGeom prst="rect">
                      <a:avLst/>
                    </a:prstGeom>
                  </pic:spPr>
                </pic:pic>
              </a:graphicData>
            </a:graphic>
            <wp14:sizeRelH relativeFrom="margin">
              <wp14:pctWidth>0</wp14:pctWidth>
            </wp14:sizeRelH>
            <wp14:sizeRelV relativeFrom="margin">
              <wp14:pctHeight>0</wp14:pctHeight>
            </wp14:sizeRelV>
          </wp:anchor>
        </w:drawing>
      </w:r>
    </w:p>
    <w:p w:rsidR="00D42203" w:rsidRPr="00D42203" w:rsidRDefault="00D42203" w:rsidP="00D42203">
      <w:pPr>
        <w:rPr>
          <w:rFonts w:eastAsia="Times New Roman"/>
          <w:b/>
          <w:bCs/>
          <w:sz w:val="18"/>
          <w:szCs w:val="22"/>
          <w:lang w:val="es-CL" w:eastAsia="es-CL"/>
        </w:rPr>
      </w:pPr>
      <w:r w:rsidRPr="00D42203">
        <w:rPr>
          <w:rFonts w:eastAsia="Times New Roman"/>
          <w:b/>
          <w:bCs/>
          <w:sz w:val="18"/>
          <w:szCs w:val="22"/>
          <w:lang w:val="es-ES_tradnl" w:eastAsia="es-CL"/>
        </w:rPr>
        <w:tab/>
      </w:r>
      <w:r w:rsidRPr="00D42203">
        <w:rPr>
          <w:rFonts w:eastAsia="Times New Roman"/>
          <w:b/>
          <w:bCs/>
          <w:sz w:val="18"/>
          <w:szCs w:val="22"/>
          <w:lang w:val="es-ES_tradnl" w:eastAsia="es-CL"/>
        </w:rPr>
        <w:tab/>
        <w:t xml:space="preserve"> </w:t>
      </w:r>
      <w:r w:rsidRPr="00D42203">
        <w:rPr>
          <w:rFonts w:eastAsia="Times New Roman"/>
          <w:b/>
          <w:bCs/>
          <w:sz w:val="18"/>
          <w:szCs w:val="22"/>
          <w:lang w:val="es-CL" w:eastAsia="es-CL"/>
        </w:rPr>
        <w:t>MÓDULO</w:t>
      </w:r>
      <w:r>
        <w:rPr>
          <w:rFonts w:eastAsia="Times New Roman"/>
          <w:b/>
          <w:bCs/>
          <w:sz w:val="18"/>
          <w:szCs w:val="22"/>
          <w:lang w:val="es-CL" w:eastAsia="es-CL"/>
        </w:rPr>
        <w:tab/>
      </w:r>
      <w:r w:rsidRPr="00D42203">
        <w:rPr>
          <w:rFonts w:eastAsia="Times New Roman"/>
          <w:b/>
          <w:bCs/>
          <w:sz w:val="18"/>
          <w:szCs w:val="22"/>
          <w:lang w:val="es-CL" w:eastAsia="es-CL"/>
        </w:rPr>
        <w:t xml:space="preserve">: </w:t>
      </w:r>
      <w:r>
        <w:rPr>
          <w:rFonts w:eastAsia="Calibri"/>
          <w:b/>
          <w:sz w:val="18"/>
          <w:szCs w:val="24"/>
          <w:lang w:val="es-CL" w:eastAsia="en-US"/>
        </w:rPr>
        <w:t>HIGIENE Y SEGURIDAD DE LOS PÁRVULOS</w:t>
      </w:r>
      <w:r w:rsidRPr="00D42203">
        <w:rPr>
          <w:rFonts w:eastAsia="Times New Roman"/>
          <w:b/>
          <w:bCs/>
          <w:sz w:val="18"/>
          <w:szCs w:val="22"/>
          <w:lang w:val="es-CL" w:eastAsia="es-CL"/>
        </w:rPr>
        <w:t xml:space="preserve">  </w:t>
      </w:r>
    </w:p>
    <w:p w:rsidR="00D42203" w:rsidRPr="00D42203" w:rsidRDefault="00D42203" w:rsidP="00D42203">
      <w:pPr>
        <w:rPr>
          <w:rFonts w:eastAsia="Times New Roman"/>
          <w:b/>
          <w:bCs/>
          <w:sz w:val="18"/>
          <w:szCs w:val="22"/>
          <w:lang w:val="es-CL" w:eastAsia="es-CL"/>
        </w:rPr>
      </w:pPr>
      <w:r w:rsidRPr="00D42203">
        <w:rPr>
          <w:rFonts w:eastAsia="Times New Roman"/>
          <w:b/>
          <w:bCs/>
          <w:sz w:val="18"/>
          <w:szCs w:val="22"/>
          <w:lang w:val="es-CL" w:eastAsia="es-CL"/>
        </w:rPr>
        <w:tab/>
      </w:r>
      <w:r w:rsidRPr="00D42203">
        <w:rPr>
          <w:rFonts w:eastAsia="Times New Roman"/>
          <w:b/>
          <w:bCs/>
          <w:sz w:val="18"/>
          <w:szCs w:val="22"/>
          <w:lang w:val="es-CL" w:eastAsia="es-CL"/>
        </w:rPr>
        <w:tab/>
        <w:t xml:space="preserve"> CURSO</w:t>
      </w:r>
      <w:r w:rsidRPr="00D42203">
        <w:rPr>
          <w:rFonts w:eastAsia="Times New Roman"/>
          <w:b/>
          <w:bCs/>
          <w:sz w:val="18"/>
          <w:szCs w:val="22"/>
          <w:lang w:val="es-CL" w:eastAsia="es-CL"/>
        </w:rPr>
        <w:tab/>
      </w:r>
      <w:r>
        <w:rPr>
          <w:rFonts w:eastAsia="Times New Roman"/>
          <w:b/>
          <w:bCs/>
          <w:sz w:val="18"/>
          <w:szCs w:val="22"/>
          <w:lang w:val="es-CL" w:eastAsia="es-CL"/>
        </w:rPr>
        <w:tab/>
      </w:r>
      <w:r w:rsidRPr="00D42203">
        <w:rPr>
          <w:rFonts w:eastAsia="Times New Roman"/>
          <w:b/>
          <w:bCs/>
          <w:sz w:val="18"/>
          <w:szCs w:val="22"/>
          <w:lang w:val="es-CL" w:eastAsia="es-CL"/>
        </w:rPr>
        <w:t>: 4°E</w:t>
      </w:r>
    </w:p>
    <w:p w:rsidR="00D42203" w:rsidRPr="00D42203" w:rsidRDefault="00D42203" w:rsidP="00D42203">
      <w:pPr>
        <w:ind w:left="708" w:firstLine="708"/>
        <w:rPr>
          <w:rFonts w:eastAsia="Times New Roman"/>
          <w:b/>
          <w:bCs/>
          <w:sz w:val="18"/>
          <w:szCs w:val="22"/>
          <w:lang w:val="es-CL" w:eastAsia="es-CL"/>
        </w:rPr>
      </w:pPr>
      <w:r w:rsidRPr="00D42203">
        <w:rPr>
          <w:rFonts w:eastAsia="Times New Roman"/>
          <w:b/>
          <w:bCs/>
          <w:sz w:val="18"/>
          <w:szCs w:val="22"/>
          <w:lang w:val="es-CL" w:eastAsia="es-CL"/>
        </w:rPr>
        <w:t xml:space="preserve"> PROFESORA</w:t>
      </w:r>
      <w:r w:rsidRPr="00D42203">
        <w:rPr>
          <w:rFonts w:eastAsia="Times New Roman"/>
          <w:b/>
          <w:bCs/>
          <w:sz w:val="18"/>
          <w:szCs w:val="22"/>
          <w:lang w:val="es-CL" w:eastAsia="es-CL"/>
        </w:rPr>
        <w:tab/>
        <w:t>:SRTA</w:t>
      </w:r>
      <w:r>
        <w:rPr>
          <w:rFonts w:eastAsia="Times New Roman"/>
          <w:b/>
          <w:bCs/>
          <w:sz w:val="18"/>
          <w:szCs w:val="22"/>
          <w:lang w:val="es-CL" w:eastAsia="es-CL"/>
        </w:rPr>
        <w:t xml:space="preserve">. </w:t>
      </w:r>
      <w:r w:rsidRPr="00D42203">
        <w:rPr>
          <w:rFonts w:eastAsia="Times New Roman"/>
          <w:b/>
          <w:bCs/>
          <w:sz w:val="18"/>
          <w:szCs w:val="22"/>
          <w:lang w:val="es-CL" w:eastAsia="es-CL"/>
        </w:rPr>
        <w:t>PAULINA GODOY PICHINAO</w:t>
      </w:r>
    </w:p>
    <w:p w:rsidR="00D42203" w:rsidRPr="00D42203" w:rsidRDefault="00D42203" w:rsidP="00D42203">
      <w:pPr>
        <w:rPr>
          <w:rFonts w:eastAsia="Times New Roman"/>
          <w:b/>
          <w:bCs/>
          <w:sz w:val="18"/>
          <w:szCs w:val="22"/>
          <w:lang w:val="es-CL" w:eastAsia="es-CL"/>
        </w:rPr>
      </w:pPr>
    </w:p>
    <w:p w:rsidR="00D42203" w:rsidRDefault="00D42203" w:rsidP="00D42203">
      <w:pPr>
        <w:rPr>
          <w:rFonts w:eastAsia="Times New Roman"/>
          <w:b/>
          <w:bCs/>
          <w:sz w:val="18"/>
          <w:szCs w:val="22"/>
          <w:lang w:val="es-CL" w:eastAsia="es-CL"/>
        </w:rPr>
      </w:pPr>
    </w:p>
    <w:p w:rsidR="00D42203" w:rsidRPr="00D04E49" w:rsidRDefault="00D04E49" w:rsidP="00D42203">
      <w:pPr>
        <w:jc w:val="center"/>
        <w:rPr>
          <w:rFonts w:eastAsia="Times New Roman"/>
          <w:b/>
          <w:bCs/>
          <w:sz w:val="24"/>
          <w:szCs w:val="22"/>
          <w:lang w:val="es-CL" w:eastAsia="es-CL"/>
        </w:rPr>
      </w:pPr>
      <w:r>
        <w:rPr>
          <w:rFonts w:eastAsia="Times New Roman"/>
          <w:b/>
          <w:bCs/>
          <w:sz w:val="24"/>
          <w:szCs w:val="22"/>
          <w:lang w:val="es-CL" w:eastAsia="es-CL"/>
        </w:rPr>
        <w:t>HIGIENE PERSONAL</w:t>
      </w:r>
      <w:bookmarkStart w:id="0" w:name="_GoBack"/>
      <w:bookmarkEnd w:id="0"/>
    </w:p>
    <w:p w:rsidR="00D42203" w:rsidRPr="00D42203" w:rsidRDefault="00D42203" w:rsidP="00D42203">
      <w:pPr>
        <w:jc w:val="center"/>
        <w:rPr>
          <w:rFonts w:eastAsia="Times New Roman"/>
          <w:b/>
          <w:bCs/>
          <w:sz w:val="18"/>
          <w:szCs w:val="22"/>
          <w:lang w:val="es-CL" w:eastAsia="es-CL"/>
        </w:rPr>
      </w:pPr>
    </w:p>
    <w:p w:rsidR="00D42203" w:rsidRPr="00D42203" w:rsidRDefault="00D42203" w:rsidP="00D42203">
      <w:pPr>
        <w:rPr>
          <w:rFonts w:eastAsia="Times New Roman"/>
          <w:b/>
          <w:bCs/>
          <w:sz w:val="18"/>
          <w:szCs w:val="22"/>
          <w:lang w:val="es-CL" w:eastAsia="es-CL"/>
        </w:rPr>
      </w:pPr>
      <w:r w:rsidRPr="00D42203">
        <w:rPr>
          <w:rFonts w:eastAsia="Times New Roman"/>
          <w:b/>
          <w:bCs/>
          <w:sz w:val="18"/>
          <w:szCs w:val="22"/>
          <w:lang w:val="es-CL" w:eastAsia="es-CL"/>
        </w:rPr>
        <w:t>Nombre:………………………………………………………</w:t>
      </w:r>
      <w:r>
        <w:rPr>
          <w:rFonts w:eastAsia="Times New Roman"/>
          <w:b/>
          <w:bCs/>
          <w:sz w:val="18"/>
          <w:szCs w:val="22"/>
          <w:lang w:val="es-CL" w:eastAsia="es-CL"/>
        </w:rPr>
        <w:t>……………….</w:t>
      </w:r>
      <w:r w:rsidRPr="00D42203">
        <w:rPr>
          <w:rFonts w:eastAsia="Times New Roman"/>
          <w:b/>
          <w:bCs/>
          <w:sz w:val="18"/>
          <w:szCs w:val="22"/>
          <w:lang w:val="es-CL" w:eastAsia="es-CL"/>
        </w:rPr>
        <w:t>……</w:t>
      </w:r>
      <w:r>
        <w:rPr>
          <w:rFonts w:eastAsia="Times New Roman"/>
          <w:b/>
          <w:bCs/>
          <w:sz w:val="18"/>
          <w:szCs w:val="22"/>
          <w:lang w:val="es-CL" w:eastAsia="es-CL"/>
        </w:rPr>
        <w:t xml:space="preserve"> </w:t>
      </w:r>
      <w:r w:rsidRPr="00D42203">
        <w:rPr>
          <w:rFonts w:eastAsia="Times New Roman"/>
          <w:b/>
          <w:bCs/>
          <w:sz w:val="18"/>
          <w:szCs w:val="22"/>
          <w:lang w:val="es-CL" w:eastAsia="es-CL"/>
        </w:rPr>
        <w:t xml:space="preserve"> Curso: 4°E</w:t>
      </w:r>
      <w:r w:rsidRPr="00D42203">
        <w:rPr>
          <w:rFonts w:eastAsia="Times New Roman"/>
          <w:b/>
          <w:bCs/>
          <w:sz w:val="18"/>
          <w:szCs w:val="22"/>
          <w:lang w:val="es-CL" w:eastAsia="es-CL"/>
        </w:rPr>
        <w:tab/>
        <w:t>Fecha:…………...….…</w:t>
      </w:r>
    </w:p>
    <w:p w:rsidR="00D42203" w:rsidRDefault="00D42203" w:rsidP="00B21153">
      <w:pPr>
        <w:rPr>
          <w:rFonts w:eastAsia="Times New Roman"/>
          <w:b/>
          <w:bCs/>
          <w:sz w:val="18"/>
          <w:szCs w:val="22"/>
          <w:lang w:val="es-CL" w:eastAsia="es-CL"/>
        </w:rPr>
      </w:pPr>
    </w:p>
    <w:tbl>
      <w:tblPr>
        <w:tblStyle w:val="Tablaconcuadrcula"/>
        <w:tblW w:w="0" w:type="auto"/>
        <w:tblLayout w:type="fixed"/>
        <w:tblLook w:val="04A0" w:firstRow="1" w:lastRow="0" w:firstColumn="1" w:lastColumn="0" w:noHBand="0" w:noVBand="1"/>
      </w:tblPr>
      <w:tblGrid>
        <w:gridCol w:w="4957"/>
        <w:gridCol w:w="5239"/>
      </w:tblGrid>
      <w:tr w:rsidR="00D42203" w:rsidRPr="00D42203" w:rsidTr="00CB082E">
        <w:tc>
          <w:tcPr>
            <w:tcW w:w="4957" w:type="dxa"/>
          </w:tcPr>
          <w:p w:rsidR="00D42203" w:rsidRPr="00D42203" w:rsidRDefault="00D42203" w:rsidP="00D42203">
            <w:pPr>
              <w:jc w:val="both"/>
              <w:rPr>
                <w:rFonts w:eastAsia="Calibri"/>
                <w:b/>
                <w:sz w:val="24"/>
                <w:szCs w:val="24"/>
                <w:lang w:val="es-CL" w:eastAsia="en-US"/>
              </w:rPr>
            </w:pPr>
            <w:r w:rsidRPr="00D42203">
              <w:rPr>
                <w:rFonts w:eastAsia="Calibri"/>
                <w:b/>
                <w:sz w:val="24"/>
                <w:szCs w:val="24"/>
                <w:lang w:val="es-CL" w:eastAsia="en-US"/>
              </w:rPr>
              <w:t>Aprendizajes Esperados</w:t>
            </w:r>
          </w:p>
        </w:tc>
        <w:tc>
          <w:tcPr>
            <w:tcW w:w="5239" w:type="dxa"/>
          </w:tcPr>
          <w:p w:rsidR="00D42203" w:rsidRPr="00D42203" w:rsidRDefault="00D42203" w:rsidP="00D42203">
            <w:pPr>
              <w:jc w:val="both"/>
              <w:rPr>
                <w:rFonts w:eastAsia="Calibri"/>
                <w:b/>
                <w:sz w:val="24"/>
                <w:szCs w:val="24"/>
                <w:lang w:val="es-CL" w:eastAsia="en-US"/>
              </w:rPr>
            </w:pPr>
            <w:r w:rsidRPr="00D42203">
              <w:rPr>
                <w:rFonts w:eastAsia="Calibri"/>
                <w:b/>
                <w:sz w:val="24"/>
                <w:szCs w:val="24"/>
                <w:lang w:val="es-CL" w:eastAsia="en-US"/>
              </w:rPr>
              <w:t>Indicadores de Evaluación</w:t>
            </w:r>
          </w:p>
        </w:tc>
      </w:tr>
      <w:tr w:rsidR="00D42203" w:rsidRPr="00D42203" w:rsidTr="00CB082E">
        <w:tc>
          <w:tcPr>
            <w:tcW w:w="4957" w:type="dxa"/>
          </w:tcPr>
          <w:p w:rsidR="00D42203" w:rsidRPr="00D42203" w:rsidRDefault="007B0CDA" w:rsidP="007B0CDA">
            <w:pPr>
              <w:rPr>
                <w:rFonts w:eastAsia="Calibri"/>
                <w:b/>
                <w:sz w:val="24"/>
                <w:szCs w:val="24"/>
                <w:lang w:val="es-CL" w:eastAsia="en-US"/>
              </w:rPr>
            </w:pPr>
            <w:r w:rsidRPr="007B0CDA">
              <w:rPr>
                <w:sz w:val="24"/>
                <w:szCs w:val="24"/>
              </w:rPr>
              <w:t xml:space="preserve">Apoya el aseo personal de </w:t>
            </w:r>
            <w:r>
              <w:rPr>
                <w:sz w:val="24"/>
                <w:szCs w:val="24"/>
              </w:rPr>
              <w:t>niños</w:t>
            </w:r>
            <w:r w:rsidRPr="007B0CDA">
              <w:rPr>
                <w:sz w:val="24"/>
                <w:szCs w:val="24"/>
              </w:rPr>
              <w:t xml:space="preserve"> y niñas</w:t>
            </w:r>
            <w:r>
              <w:rPr>
                <w:sz w:val="24"/>
                <w:szCs w:val="24"/>
              </w:rPr>
              <w:t xml:space="preserve"> </w:t>
            </w:r>
            <w:r w:rsidRPr="007B0CDA">
              <w:rPr>
                <w:sz w:val="24"/>
                <w:szCs w:val="24"/>
              </w:rPr>
              <w:t xml:space="preserve">menores  de </w:t>
            </w:r>
            <w:r>
              <w:rPr>
                <w:sz w:val="24"/>
                <w:szCs w:val="24"/>
              </w:rPr>
              <w:t xml:space="preserve">seis  años con respeto por su </w:t>
            </w:r>
            <w:r w:rsidRPr="007B0CDA">
              <w:rPr>
                <w:sz w:val="24"/>
                <w:szCs w:val="24"/>
              </w:rPr>
              <w:t>intimidad,  de  acuerdo  a  su</w:t>
            </w:r>
            <w:r>
              <w:rPr>
                <w:sz w:val="24"/>
                <w:szCs w:val="24"/>
              </w:rPr>
              <w:t xml:space="preserve"> </w:t>
            </w:r>
            <w:r w:rsidRPr="007B0CDA">
              <w:rPr>
                <w:sz w:val="24"/>
                <w:szCs w:val="24"/>
              </w:rPr>
              <w:t>necesidad  y  grado  de autonomía,  considerando orientaciones  pedagógicas  y</w:t>
            </w:r>
            <w:r>
              <w:rPr>
                <w:sz w:val="24"/>
                <w:szCs w:val="24"/>
              </w:rPr>
              <w:t xml:space="preserve"> </w:t>
            </w:r>
            <w:r w:rsidRPr="007B0CDA">
              <w:rPr>
                <w:sz w:val="24"/>
                <w:szCs w:val="24"/>
              </w:rPr>
              <w:t>normas  de  higiene, seguridad  y  prevención  de riesgos,  en  el  marco  de</w:t>
            </w:r>
            <w:r>
              <w:rPr>
                <w:sz w:val="24"/>
                <w:szCs w:val="24"/>
              </w:rPr>
              <w:t xml:space="preserve"> interacciones p</w:t>
            </w:r>
            <w:r w:rsidRPr="007B0CDA">
              <w:rPr>
                <w:sz w:val="24"/>
                <w:szCs w:val="24"/>
              </w:rPr>
              <w:t>ositivas  y fomento  del  bienestar integral.</w:t>
            </w:r>
          </w:p>
        </w:tc>
        <w:tc>
          <w:tcPr>
            <w:tcW w:w="5239" w:type="dxa"/>
          </w:tcPr>
          <w:p w:rsidR="00D42203" w:rsidRPr="00D42203" w:rsidRDefault="00D42203" w:rsidP="00D42203">
            <w:pPr>
              <w:numPr>
                <w:ilvl w:val="0"/>
                <w:numId w:val="6"/>
              </w:numPr>
              <w:contextualSpacing/>
              <w:jc w:val="both"/>
              <w:rPr>
                <w:rFonts w:eastAsia="Calibri"/>
                <w:sz w:val="24"/>
                <w:szCs w:val="24"/>
                <w:lang w:val="es-CL" w:eastAsia="en-US"/>
              </w:rPr>
            </w:pPr>
            <w:r w:rsidRPr="00D42203">
              <w:rPr>
                <w:rFonts w:eastAsia="Calibri"/>
                <w:sz w:val="24"/>
                <w:szCs w:val="24"/>
                <w:lang w:val="es-CL" w:eastAsia="en-US"/>
              </w:rPr>
              <w:t xml:space="preserve">Identificar </w:t>
            </w:r>
            <w:r w:rsidR="007B0CDA">
              <w:rPr>
                <w:rFonts w:eastAsia="Calibri"/>
                <w:sz w:val="24"/>
                <w:szCs w:val="24"/>
                <w:lang w:val="es-CL" w:eastAsia="en-US"/>
              </w:rPr>
              <w:t>los tipos de higiene personal</w:t>
            </w:r>
          </w:p>
          <w:p w:rsidR="00D42203" w:rsidRPr="00D42203" w:rsidRDefault="00D42203" w:rsidP="00D42203">
            <w:pPr>
              <w:numPr>
                <w:ilvl w:val="0"/>
                <w:numId w:val="6"/>
              </w:numPr>
              <w:contextualSpacing/>
              <w:jc w:val="both"/>
              <w:rPr>
                <w:rFonts w:eastAsia="Calibri"/>
                <w:sz w:val="24"/>
                <w:szCs w:val="24"/>
                <w:lang w:val="es-CL" w:eastAsia="en-US"/>
              </w:rPr>
            </w:pPr>
            <w:r w:rsidRPr="00D42203">
              <w:rPr>
                <w:rFonts w:eastAsia="Calibri"/>
                <w:sz w:val="24"/>
                <w:szCs w:val="24"/>
                <w:lang w:val="es-CL" w:eastAsia="en-US"/>
              </w:rPr>
              <w:t xml:space="preserve">Aplica </w:t>
            </w:r>
            <w:r w:rsidR="007B0CDA">
              <w:rPr>
                <w:rFonts w:eastAsia="Calibri"/>
                <w:sz w:val="24"/>
                <w:szCs w:val="24"/>
                <w:lang w:val="es-CL" w:eastAsia="en-US"/>
              </w:rPr>
              <w:t>estrategias para fomentar la higiene personal en los niños y niñas menores de 6 años.</w:t>
            </w:r>
          </w:p>
          <w:p w:rsidR="00D42203" w:rsidRPr="00D42203" w:rsidRDefault="007B0CDA" w:rsidP="007B0CDA">
            <w:pPr>
              <w:numPr>
                <w:ilvl w:val="0"/>
                <w:numId w:val="6"/>
              </w:numPr>
              <w:contextualSpacing/>
              <w:jc w:val="both"/>
              <w:rPr>
                <w:rFonts w:eastAsia="Calibri"/>
                <w:sz w:val="24"/>
                <w:szCs w:val="24"/>
                <w:lang w:val="es-CL" w:eastAsia="en-US"/>
              </w:rPr>
            </w:pPr>
            <w:r>
              <w:rPr>
                <w:rFonts w:eastAsia="Calibri"/>
                <w:sz w:val="24"/>
                <w:szCs w:val="24"/>
                <w:lang w:val="es-CL" w:eastAsia="en-US"/>
              </w:rPr>
              <w:t>Diseñar una pancarta sobre una Higiene personal.</w:t>
            </w:r>
          </w:p>
        </w:tc>
      </w:tr>
      <w:tr w:rsidR="00D42203" w:rsidRPr="00D42203" w:rsidTr="00CB082E">
        <w:tc>
          <w:tcPr>
            <w:tcW w:w="10196" w:type="dxa"/>
            <w:gridSpan w:val="2"/>
          </w:tcPr>
          <w:p w:rsidR="00D42203" w:rsidRPr="00D42203" w:rsidRDefault="00D42203" w:rsidP="00D42203">
            <w:pPr>
              <w:jc w:val="center"/>
              <w:rPr>
                <w:rFonts w:eastAsia="Calibri"/>
                <w:b/>
                <w:sz w:val="24"/>
                <w:szCs w:val="24"/>
                <w:lang w:val="es-CL" w:eastAsia="en-US"/>
              </w:rPr>
            </w:pPr>
            <w:r w:rsidRPr="00D42203">
              <w:rPr>
                <w:rFonts w:eastAsia="Calibri"/>
                <w:b/>
                <w:sz w:val="24"/>
                <w:szCs w:val="24"/>
                <w:lang w:val="es-CL" w:eastAsia="en-US"/>
              </w:rPr>
              <w:t>Instrucciones</w:t>
            </w:r>
          </w:p>
        </w:tc>
      </w:tr>
      <w:tr w:rsidR="00D42203" w:rsidRPr="00D42203" w:rsidTr="00CB082E">
        <w:tc>
          <w:tcPr>
            <w:tcW w:w="10196" w:type="dxa"/>
            <w:gridSpan w:val="2"/>
          </w:tcPr>
          <w:p w:rsidR="00D42203" w:rsidRPr="00D42203" w:rsidRDefault="00D42203" w:rsidP="00D42203">
            <w:pPr>
              <w:numPr>
                <w:ilvl w:val="0"/>
                <w:numId w:val="5"/>
              </w:numPr>
              <w:contextualSpacing/>
              <w:jc w:val="both"/>
              <w:rPr>
                <w:rFonts w:eastAsia="Calibri"/>
                <w:sz w:val="24"/>
                <w:szCs w:val="24"/>
                <w:lang w:val="es-CL" w:eastAsia="en-US"/>
              </w:rPr>
            </w:pPr>
            <w:r w:rsidRPr="00D42203">
              <w:rPr>
                <w:rFonts w:eastAsia="Calibri"/>
                <w:sz w:val="24"/>
                <w:szCs w:val="24"/>
                <w:lang w:val="es-CL" w:eastAsia="en-US"/>
              </w:rPr>
              <w:t>Queridas estudiantes, la presente guía se ha conformado con la intención de reforzar contenidos</w:t>
            </w:r>
            <w:r w:rsidR="009C1E70">
              <w:rPr>
                <w:rFonts w:eastAsia="Calibri"/>
                <w:sz w:val="24"/>
                <w:szCs w:val="24"/>
                <w:lang w:val="es-CL" w:eastAsia="en-US"/>
              </w:rPr>
              <w:t>,</w:t>
            </w:r>
            <w:r w:rsidRPr="00D42203">
              <w:rPr>
                <w:rFonts w:eastAsia="Calibri"/>
                <w:sz w:val="24"/>
                <w:szCs w:val="24"/>
                <w:lang w:val="es-CL" w:eastAsia="en-US"/>
              </w:rPr>
              <w:t xml:space="preserve"> </w:t>
            </w:r>
            <w:r>
              <w:rPr>
                <w:rFonts w:eastAsia="Calibri"/>
                <w:sz w:val="24"/>
                <w:szCs w:val="24"/>
                <w:lang w:val="es-CL" w:eastAsia="en-US"/>
              </w:rPr>
              <w:t xml:space="preserve">trabajados </w:t>
            </w:r>
            <w:r w:rsidR="007B0CDA">
              <w:rPr>
                <w:rFonts w:eastAsia="Calibri"/>
                <w:sz w:val="24"/>
                <w:szCs w:val="24"/>
                <w:lang w:val="es-CL" w:eastAsia="en-US"/>
              </w:rPr>
              <w:t>en el Módulo de 3° medio, llamado</w:t>
            </w:r>
            <w:r>
              <w:rPr>
                <w:rFonts w:eastAsia="Calibri"/>
                <w:sz w:val="24"/>
                <w:szCs w:val="24"/>
                <w:lang w:val="es-CL" w:eastAsia="en-US"/>
              </w:rPr>
              <w:t xml:space="preserve"> Salud del Párvulo</w:t>
            </w:r>
            <w:r w:rsidR="007B0CDA">
              <w:rPr>
                <w:rFonts w:eastAsia="Calibri"/>
                <w:sz w:val="24"/>
                <w:szCs w:val="24"/>
                <w:lang w:val="es-CL" w:eastAsia="en-US"/>
              </w:rPr>
              <w:t xml:space="preserve"> y continuar con</w:t>
            </w:r>
            <w:r w:rsidR="009C1E70">
              <w:rPr>
                <w:rFonts w:eastAsia="Calibri"/>
                <w:sz w:val="24"/>
                <w:szCs w:val="24"/>
                <w:lang w:val="es-CL" w:eastAsia="en-US"/>
              </w:rPr>
              <w:t xml:space="preserve"> nuestro módulo de 4° medio:</w:t>
            </w:r>
            <w:r w:rsidR="007B0CDA">
              <w:rPr>
                <w:rFonts w:eastAsia="Calibri"/>
                <w:sz w:val="24"/>
                <w:szCs w:val="24"/>
                <w:lang w:val="es-CL" w:eastAsia="en-US"/>
              </w:rPr>
              <w:t xml:space="preserve"> Higiene Y Seguridad En Los</w:t>
            </w:r>
            <w:r w:rsidR="007B0CDA" w:rsidRPr="00D42203">
              <w:rPr>
                <w:rFonts w:eastAsia="Calibri"/>
                <w:sz w:val="24"/>
                <w:szCs w:val="24"/>
                <w:lang w:val="es-CL" w:eastAsia="en-US"/>
              </w:rPr>
              <w:t xml:space="preserve"> </w:t>
            </w:r>
            <w:r w:rsidRPr="00D42203">
              <w:rPr>
                <w:rFonts w:eastAsia="Calibri"/>
                <w:sz w:val="24"/>
                <w:szCs w:val="24"/>
                <w:lang w:val="es-CL" w:eastAsia="en-US"/>
              </w:rPr>
              <w:t xml:space="preserve">Párvulos </w:t>
            </w:r>
          </w:p>
          <w:p w:rsidR="00D42203" w:rsidRPr="00D42203" w:rsidRDefault="00D42203" w:rsidP="00D42203">
            <w:pPr>
              <w:numPr>
                <w:ilvl w:val="0"/>
                <w:numId w:val="5"/>
              </w:numPr>
              <w:contextualSpacing/>
              <w:jc w:val="both"/>
              <w:rPr>
                <w:rFonts w:eastAsia="Calibri"/>
                <w:sz w:val="24"/>
                <w:szCs w:val="24"/>
                <w:lang w:val="es-CL" w:eastAsia="en-US"/>
              </w:rPr>
            </w:pPr>
            <w:r w:rsidRPr="00D42203">
              <w:rPr>
                <w:rFonts w:eastAsia="Calibri"/>
                <w:sz w:val="24"/>
                <w:szCs w:val="24"/>
                <w:lang w:val="es-CL" w:eastAsia="en-US"/>
              </w:rPr>
              <w:t xml:space="preserve">Se les solicita, que la desarrollen de manera individual y a conciencia plena, evita transcribir textualmente, puedes </w:t>
            </w:r>
            <w:r w:rsidR="007B0CDA">
              <w:rPr>
                <w:rFonts w:eastAsia="Calibri"/>
                <w:sz w:val="24"/>
                <w:szCs w:val="24"/>
                <w:lang w:val="es-CL" w:eastAsia="en-US"/>
              </w:rPr>
              <w:t>apoyarte con recursos digitales y sus conocimientos previos, por lo observado en sus centros DUALES.</w:t>
            </w:r>
          </w:p>
          <w:p w:rsidR="00D42203" w:rsidRPr="00D42203" w:rsidRDefault="00D42203" w:rsidP="00D42203">
            <w:pPr>
              <w:numPr>
                <w:ilvl w:val="0"/>
                <w:numId w:val="5"/>
              </w:numPr>
              <w:contextualSpacing/>
              <w:jc w:val="both"/>
              <w:rPr>
                <w:rFonts w:eastAsia="Calibri"/>
                <w:sz w:val="24"/>
                <w:szCs w:val="24"/>
                <w:lang w:val="es-CL" w:eastAsia="en-US"/>
              </w:rPr>
            </w:pPr>
            <w:r w:rsidRPr="00D42203">
              <w:rPr>
                <w:rFonts w:eastAsia="Calibri"/>
                <w:sz w:val="24"/>
                <w:szCs w:val="24"/>
                <w:lang w:val="es-CL" w:eastAsia="en-US"/>
              </w:rPr>
              <w:t>Procura responder cada pregunta en tu cuaderno.</w:t>
            </w:r>
          </w:p>
          <w:p w:rsidR="00D42203" w:rsidRPr="00D42203" w:rsidRDefault="00D42203" w:rsidP="00D42203">
            <w:pPr>
              <w:numPr>
                <w:ilvl w:val="0"/>
                <w:numId w:val="5"/>
              </w:numPr>
              <w:contextualSpacing/>
              <w:jc w:val="both"/>
              <w:rPr>
                <w:rFonts w:eastAsia="Calibri"/>
                <w:sz w:val="24"/>
                <w:szCs w:val="24"/>
                <w:lang w:val="es-CL" w:eastAsia="en-US"/>
              </w:rPr>
            </w:pPr>
            <w:r w:rsidRPr="00D42203">
              <w:rPr>
                <w:rFonts w:eastAsia="Calibri"/>
                <w:sz w:val="24"/>
                <w:szCs w:val="24"/>
                <w:lang w:val="es-CL" w:eastAsia="en-US"/>
              </w:rPr>
              <w:t xml:space="preserve">La revisión y corrección del presente documento se realizará de manera presencial, ya que se requiere sociabilizar contenidos, pero no se descarta solicitar mediante foto por WhatsApp </w:t>
            </w:r>
            <w:r w:rsidR="007B0CDA">
              <w:rPr>
                <w:rFonts w:eastAsia="Calibri"/>
                <w:sz w:val="24"/>
                <w:szCs w:val="24"/>
                <w:lang w:val="es-CL" w:eastAsia="en-US"/>
              </w:rPr>
              <w:t xml:space="preserve">de sus </w:t>
            </w:r>
            <w:r w:rsidRPr="00D42203">
              <w:rPr>
                <w:rFonts w:eastAsia="Calibri"/>
                <w:sz w:val="24"/>
                <w:szCs w:val="24"/>
                <w:lang w:val="es-CL" w:eastAsia="en-US"/>
              </w:rPr>
              <w:t>avances</w:t>
            </w:r>
          </w:p>
          <w:p w:rsidR="00D42203" w:rsidRPr="00D42203" w:rsidRDefault="00D42203" w:rsidP="00D42203">
            <w:pPr>
              <w:numPr>
                <w:ilvl w:val="0"/>
                <w:numId w:val="5"/>
              </w:numPr>
              <w:contextualSpacing/>
              <w:jc w:val="both"/>
              <w:rPr>
                <w:rFonts w:eastAsia="Calibri"/>
                <w:sz w:val="24"/>
                <w:szCs w:val="24"/>
                <w:lang w:val="es-CL" w:eastAsia="en-US"/>
              </w:rPr>
            </w:pPr>
            <w:r w:rsidRPr="00D42203">
              <w:rPr>
                <w:rFonts w:eastAsia="Calibri"/>
                <w:sz w:val="24"/>
                <w:szCs w:val="24"/>
                <w:lang w:val="es-CL" w:eastAsia="en-US"/>
              </w:rPr>
              <w:t xml:space="preserve">Cualquier consulta o duda consultar vía correo electrónico o WhatsApp, a: </w:t>
            </w:r>
            <w:hyperlink r:id="rId9" w:history="1">
              <w:r w:rsidRPr="00D42203">
                <w:rPr>
                  <w:rFonts w:eastAsia="Calibri"/>
                  <w:color w:val="0563C1"/>
                  <w:sz w:val="24"/>
                  <w:szCs w:val="24"/>
                  <w:u w:val="single"/>
                  <w:lang w:val="es-CL" w:eastAsia="en-US"/>
                </w:rPr>
                <w:t>godoypichinao.paulina@gmail.com</w:t>
              </w:r>
            </w:hyperlink>
            <w:r w:rsidRPr="00D42203">
              <w:rPr>
                <w:rFonts w:eastAsia="Calibri"/>
                <w:sz w:val="24"/>
                <w:szCs w:val="24"/>
                <w:lang w:val="es-CL" w:eastAsia="en-US"/>
              </w:rPr>
              <w:t xml:space="preserve"> o +56996290074</w:t>
            </w:r>
          </w:p>
          <w:p w:rsidR="00D42203" w:rsidRPr="00D42203" w:rsidRDefault="00D42203" w:rsidP="007B0CDA">
            <w:pPr>
              <w:numPr>
                <w:ilvl w:val="0"/>
                <w:numId w:val="5"/>
              </w:numPr>
              <w:contextualSpacing/>
              <w:jc w:val="both"/>
              <w:rPr>
                <w:rFonts w:eastAsia="Calibri"/>
                <w:sz w:val="24"/>
                <w:szCs w:val="24"/>
                <w:lang w:val="es-CL" w:eastAsia="en-US"/>
              </w:rPr>
            </w:pPr>
            <w:r w:rsidRPr="00D42203">
              <w:rPr>
                <w:rFonts w:eastAsia="Calibri"/>
                <w:sz w:val="24"/>
                <w:szCs w:val="24"/>
                <w:lang w:val="es-CL" w:eastAsia="en-US"/>
              </w:rPr>
              <w:t>Un cariñoso saludo en medio de esta situación que nos afecta a todos. Les insto a considerar todas las precauciones necesarias, para así, pronto poder vernos</w:t>
            </w:r>
            <w:r w:rsidR="007B0CDA">
              <w:rPr>
                <w:rFonts w:eastAsia="Calibri"/>
                <w:sz w:val="24"/>
                <w:szCs w:val="24"/>
                <w:lang w:val="es-CL" w:eastAsia="en-US"/>
              </w:rPr>
              <w:t xml:space="preserve"> y continuar formándonos en la higiene y prevención de accidentes en los Jardines Infantiles.</w:t>
            </w:r>
          </w:p>
        </w:tc>
      </w:tr>
    </w:tbl>
    <w:p w:rsidR="00A33D66" w:rsidRDefault="00A33D66" w:rsidP="00B21153">
      <w:pPr>
        <w:rPr>
          <w:b/>
        </w:rPr>
      </w:pPr>
    </w:p>
    <w:p w:rsidR="00D42203" w:rsidRDefault="00D42203" w:rsidP="00B21153">
      <w:pPr>
        <w:rPr>
          <w:b/>
        </w:rPr>
      </w:pPr>
    </w:p>
    <w:p w:rsidR="008B04FE" w:rsidRPr="007B0CDA" w:rsidRDefault="00604137" w:rsidP="007B0CDA">
      <w:pPr>
        <w:jc w:val="center"/>
        <w:rPr>
          <w:b/>
          <w:i/>
          <w:sz w:val="24"/>
          <w:szCs w:val="24"/>
        </w:rPr>
      </w:pPr>
      <w:r w:rsidRPr="007B0CDA">
        <w:rPr>
          <w:b/>
          <w:i/>
          <w:sz w:val="24"/>
          <w:szCs w:val="24"/>
        </w:rPr>
        <w:t>Higiene es el conjunto de conocimientos y</w:t>
      </w:r>
      <w:r w:rsidR="00935547" w:rsidRPr="007B0CDA">
        <w:rPr>
          <w:b/>
          <w:i/>
          <w:sz w:val="24"/>
          <w:szCs w:val="24"/>
        </w:rPr>
        <w:t xml:space="preserve"> </w:t>
      </w:r>
      <w:r w:rsidRPr="007B0CDA">
        <w:rPr>
          <w:b/>
          <w:i/>
          <w:sz w:val="24"/>
          <w:szCs w:val="24"/>
        </w:rPr>
        <w:t xml:space="preserve">técnicas que deben aplicar los </w:t>
      </w:r>
      <w:r w:rsidR="00935547" w:rsidRPr="007B0CDA">
        <w:rPr>
          <w:b/>
          <w:i/>
          <w:sz w:val="24"/>
          <w:szCs w:val="24"/>
        </w:rPr>
        <w:t>individuos para</w:t>
      </w:r>
      <w:r w:rsidR="007B0CDA" w:rsidRPr="007B0CDA">
        <w:rPr>
          <w:b/>
          <w:i/>
          <w:sz w:val="24"/>
          <w:szCs w:val="24"/>
        </w:rPr>
        <w:t xml:space="preserve"> el c</w:t>
      </w:r>
      <w:r w:rsidRPr="007B0CDA">
        <w:rPr>
          <w:b/>
          <w:i/>
          <w:sz w:val="24"/>
          <w:szCs w:val="24"/>
        </w:rPr>
        <w:t>ontrol de los factores que ejercen</w:t>
      </w:r>
      <w:r w:rsidR="00935547" w:rsidRPr="007B0CDA">
        <w:rPr>
          <w:b/>
          <w:i/>
          <w:sz w:val="24"/>
          <w:szCs w:val="24"/>
        </w:rPr>
        <w:t xml:space="preserve"> </w:t>
      </w:r>
      <w:r w:rsidRPr="007B0CDA">
        <w:rPr>
          <w:b/>
          <w:i/>
          <w:sz w:val="24"/>
          <w:szCs w:val="24"/>
        </w:rPr>
        <w:t>o pueden ejercer efectos nocivos sobre</w:t>
      </w:r>
      <w:r w:rsidR="00935547" w:rsidRPr="007B0CDA">
        <w:rPr>
          <w:b/>
          <w:i/>
          <w:sz w:val="24"/>
          <w:szCs w:val="24"/>
        </w:rPr>
        <w:t xml:space="preserve"> </w:t>
      </w:r>
      <w:r w:rsidRPr="007B0CDA">
        <w:rPr>
          <w:b/>
          <w:i/>
          <w:sz w:val="24"/>
          <w:szCs w:val="24"/>
        </w:rPr>
        <w:t xml:space="preserve">su salud. La higiene personal es </w:t>
      </w:r>
      <w:r w:rsidR="00935547" w:rsidRPr="007B0CDA">
        <w:rPr>
          <w:b/>
          <w:i/>
          <w:sz w:val="24"/>
          <w:szCs w:val="24"/>
        </w:rPr>
        <w:t>el concepto</w:t>
      </w:r>
      <w:r w:rsidRPr="007B0CDA">
        <w:rPr>
          <w:b/>
          <w:i/>
          <w:sz w:val="24"/>
          <w:szCs w:val="24"/>
        </w:rPr>
        <w:t xml:space="preserve"> básico del aseo, limpieza </w:t>
      </w:r>
      <w:r w:rsidR="00935547" w:rsidRPr="007B0CDA">
        <w:rPr>
          <w:b/>
          <w:i/>
          <w:sz w:val="24"/>
          <w:szCs w:val="24"/>
        </w:rPr>
        <w:t>y cuidado</w:t>
      </w:r>
      <w:r w:rsidRPr="007B0CDA">
        <w:rPr>
          <w:b/>
          <w:i/>
          <w:sz w:val="24"/>
          <w:szCs w:val="24"/>
        </w:rPr>
        <w:t xml:space="preserve"> de nuestro cuerpo</w:t>
      </w:r>
    </w:p>
    <w:p w:rsidR="008B04FE" w:rsidRPr="007B0CDA" w:rsidRDefault="008B04FE">
      <w:pPr>
        <w:rPr>
          <w:sz w:val="24"/>
          <w:szCs w:val="24"/>
        </w:rPr>
      </w:pPr>
    </w:p>
    <w:p w:rsidR="00A33D66" w:rsidRPr="007B0CDA" w:rsidRDefault="00A33D66" w:rsidP="00A33D66">
      <w:pPr>
        <w:jc w:val="center"/>
        <w:rPr>
          <w:b/>
          <w:sz w:val="24"/>
          <w:szCs w:val="24"/>
        </w:rPr>
      </w:pPr>
      <w:r w:rsidRPr="007B0CDA">
        <w:rPr>
          <w:b/>
          <w:sz w:val="24"/>
          <w:szCs w:val="24"/>
        </w:rPr>
        <w:t>¿POR</w:t>
      </w:r>
      <w:r w:rsidR="00935547" w:rsidRPr="007B0CDA">
        <w:rPr>
          <w:b/>
          <w:sz w:val="24"/>
          <w:szCs w:val="24"/>
        </w:rPr>
        <w:t xml:space="preserve"> QUÉ ES IMPORTANTE LAHIGIENE PERSONAL EN LOS NIÑOS</w:t>
      </w:r>
      <w:r w:rsidRPr="007B0CDA">
        <w:rPr>
          <w:b/>
          <w:sz w:val="24"/>
          <w:szCs w:val="24"/>
        </w:rPr>
        <w:t xml:space="preserve">? </w:t>
      </w:r>
      <w:r w:rsidR="00B21153" w:rsidRPr="007B0CDA">
        <w:rPr>
          <w:b/>
          <w:sz w:val="24"/>
          <w:szCs w:val="24"/>
        </w:rPr>
        <w:t>¿HIGIENE PERSONAL EN LOS NIÑOS?</w:t>
      </w:r>
    </w:p>
    <w:p w:rsidR="00A33D66" w:rsidRPr="007B0CDA" w:rsidRDefault="00A33D66" w:rsidP="00A33D66">
      <w:pPr>
        <w:ind w:firstLine="708"/>
        <w:rPr>
          <w:sz w:val="24"/>
          <w:szCs w:val="24"/>
        </w:rPr>
      </w:pPr>
    </w:p>
    <w:p w:rsidR="008B04FE" w:rsidRPr="007B0CDA" w:rsidRDefault="00935547" w:rsidP="00A33D66">
      <w:pPr>
        <w:ind w:firstLine="708"/>
        <w:rPr>
          <w:sz w:val="24"/>
          <w:szCs w:val="24"/>
        </w:rPr>
      </w:pPr>
      <w:r w:rsidRPr="007B0CDA">
        <w:rPr>
          <w:sz w:val="24"/>
          <w:szCs w:val="24"/>
        </w:rPr>
        <w:t>Es realmente indispensable educar a nuestros niños desde las edades tempranas (0-6 años) para así poder prevenir la propagación de gérmenes y enfermedades que pongan en riesgo su salud. Además, las normas de aseo y una correcta higiene personal nos permiten mantener una buena presencia</w:t>
      </w:r>
    </w:p>
    <w:p w:rsidR="008B04FE" w:rsidRPr="007B0CDA" w:rsidRDefault="00935547" w:rsidP="00A33D66">
      <w:pPr>
        <w:autoSpaceDE w:val="0"/>
        <w:autoSpaceDN w:val="0"/>
        <w:adjustRightInd w:val="0"/>
        <w:ind w:firstLine="708"/>
        <w:jc w:val="both"/>
        <w:rPr>
          <w:sz w:val="24"/>
          <w:szCs w:val="24"/>
        </w:rPr>
      </w:pPr>
      <w:r w:rsidRPr="007B0CDA">
        <w:rPr>
          <w:sz w:val="24"/>
          <w:szCs w:val="24"/>
        </w:rPr>
        <w:t>Una buena higiene sólo se logra si las personas aprenden a tener hábitos que beneficien su salud y otorguen bienestar. La falta de hábitos higiénicos adecuados por parte de las personas se convierte en un problema grave, no sólo por lo desagradable de una mala apariencia o de los malos olores, sino por el potencial peligro de transmisión de virus y gérmenes a otras personas y contagio de enfermedades. Es por ello que la EDUCACIÓN EN LOS</w:t>
      </w:r>
      <w:r w:rsidR="009C1E70">
        <w:rPr>
          <w:sz w:val="24"/>
          <w:szCs w:val="24"/>
        </w:rPr>
        <w:t xml:space="preserve"> </w:t>
      </w:r>
      <w:r w:rsidRPr="007B0CDA">
        <w:rPr>
          <w:sz w:val="24"/>
          <w:szCs w:val="24"/>
        </w:rPr>
        <w:t>NIÑOS es la base fundamental de la higiene de los pequeños.</w:t>
      </w:r>
    </w:p>
    <w:p w:rsidR="00935547" w:rsidRPr="007B0CDA" w:rsidRDefault="00935547" w:rsidP="008B04FE">
      <w:pPr>
        <w:autoSpaceDE w:val="0"/>
        <w:autoSpaceDN w:val="0"/>
        <w:adjustRightInd w:val="0"/>
        <w:jc w:val="both"/>
        <w:rPr>
          <w:sz w:val="24"/>
          <w:szCs w:val="24"/>
        </w:rPr>
      </w:pPr>
    </w:p>
    <w:p w:rsidR="008B04FE" w:rsidRPr="007B0CDA" w:rsidRDefault="00E97787" w:rsidP="004C67B8">
      <w:pPr>
        <w:pStyle w:val="Prrafodelista"/>
        <w:numPr>
          <w:ilvl w:val="0"/>
          <w:numId w:val="4"/>
        </w:numPr>
        <w:autoSpaceDE w:val="0"/>
        <w:autoSpaceDN w:val="0"/>
        <w:adjustRightInd w:val="0"/>
        <w:jc w:val="both"/>
        <w:rPr>
          <w:sz w:val="24"/>
          <w:szCs w:val="24"/>
          <w:lang w:val="es-CL"/>
        </w:rPr>
      </w:pPr>
      <w:r w:rsidRPr="007B0CDA">
        <w:rPr>
          <w:b/>
          <w:bCs/>
          <w:sz w:val="24"/>
          <w:szCs w:val="24"/>
          <w:lang w:val="es-CL"/>
        </w:rPr>
        <w:t>HIGIENE DE LA PIEL Y DEL CABELLO</w:t>
      </w:r>
    </w:p>
    <w:p w:rsidR="008B04FE" w:rsidRPr="007B0CDA" w:rsidRDefault="008B04FE" w:rsidP="00A33D66">
      <w:pPr>
        <w:autoSpaceDE w:val="0"/>
        <w:autoSpaceDN w:val="0"/>
        <w:adjustRightInd w:val="0"/>
        <w:ind w:firstLine="708"/>
        <w:jc w:val="both"/>
        <w:rPr>
          <w:sz w:val="24"/>
          <w:szCs w:val="24"/>
          <w:lang w:val="es-CL"/>
        </w:rPr>
      </w:pPr>
      <w:r w:rsidRPr="007B0CDA">
        <w:rPr>
          <w:sz w:val="24"/>
          <w:szCs w:val="24"/>
          <w:lang w:val="es-CL"/>
        </w:rPr>
        <w:t>La piel es la barrera que impide el paso de los gérmenes a nuestro organismo, y a la vez contribuye a la regulación de la temperatura corporal mediante la producción de sudor por las glándulas sudoríparas. Otras glándulas, las sebáceas, producen una materia grasa que impermeabiliza y lubrifica la piel.</w:t>
      </w:r>
    </w:p>
    <w:p w:rsidR="008B04FE" w:rsidRPr="007B0CDA" w:rsidRDefault="008B04FE" w:rsidP="00A33D66">
      <w:pPr>
        <w:autoSpaceDE w:val="0"/>
        <w:autoSpaceDN w:val="0"/>
        <w:adjustRightInd w:val="0"/>
        <w:ind w:firstLine="708"/>
        <w:jc w:val="both"/>
        <w:rPr>
          <w:sz w:val="24"/>
          <w:szCs w:val="24"/>
          <w:lang w:val="es-CL"/>
        </w:rPr>
      </w:pPr>
      <w:r w:rsidRPr="007B0CDA">
        <w:rPr>
          <w:sz w:val="24"/>
          <w:szCs w:val="24"/>
          <w:lang w:val="es-CL"/>
        </w:rPr>
        <w:t>Estos productos de secreción, en unión a los restos de descamación de la piel y del polvo y suciedad exterior, llegan a pudrirse, produciendo un olor muy desagradable y, además, son un campo favorable para el desarrollo de gérmenes y aparición de enfermedades.</w:t>
      </w:r>
    </w:p>
    <w:p w:rsidR="008B04FE" w:rsidRPr="007B0CDA" w:rsidRDefault="008B04FE" w:rsidP="008B04FE">
      <w:pPr>
        <w:autoSpaceDE w:val="0"/>
        <w:autoSpaceDN w:val="0"/>
        <w:adjustRightInd w:val="0"/>
        <w:jc w:val="both"/>
        <w:rPr>
          <w:sz w:val="24"/>
          <w:szCs w:val="24"/>
          <w:lang w:val="es-CL"/>
        </w:rPr>
      </w:pPr>
      <w:r w:rsidRPr="007B0CDA">
        <w:rPr>
          <w:sz w:val="24"/>
          <w:szCs w:val="24"/>
          <w:lang w:val="es-CL"/>
        </w:rPr>
        <w:lastRenderedPageBreak/>
        <w:t>La ducha diaria con agua y jabón, especialmente en tiempo caluroso, o después de efectuar trabajos duros o en ambientes sucios, elimina todas estas secreciones.</w:t>
      </w:r>
    </w:p>
    <w:p w:rsidR="008B04FE" w:rsidRPr="007B0CDA" w:rsidRDefault="008B04FE" w:rsidP="008B04FE">
      <w:pPr>
        <w:autoSpaceDE w:val="0"/>
        <w:autoSpaceDN w:val="0"/>
        <w:adjustRightInd w:val="0"/>
        <w:jc w:val="both"/>
        <w:rPr>
          <w:sz w:val="24"/>
          <w:szCs w:val="24"/>
          <w:lang w:val="es-CL"/>
        </w:rPr>
      </w:pPr>
      <w:r w:rsidRPr="007B0CDA">
        <w:rPr>
          <w:sz w:val="24"/>
          <w:szCs w:val="24"/>
          <w:lang w:val="es-CL"/>
        </w:rPr>
        <w:t>Debe prestarse atención especial a axilas, ingles, alrededor del ano y zona genital, pies y manos.</w:t>
      </w:r>
    </w:p>
    <w:p w:rsidR="008B04FE" w:rsidRPr="007B0CDA" w:rsidRDefault="008B04FE" w:rsidP="008B04FE">
      <w:pPr>
        <w:autoSpaceDE w:val="0"/>
        <w:autoSpaceDN w:val="0"/>
        <w:adjustRightInd w:val="0"/>
        <w:jc w:val="both"/>
        <w:rPr>
          <w:sz w:val="24"/>
          <w:szCs w:val="24"/>
          <w:lang w:val="es-CL"/>
        </w:rPr>
      </w:pPr>
      <w:r w:rsidRPr="007B0CDA">
        <w:rPr>
          <w:sz w:val="24"/>
          <w:szCs w:val="24"/>
          <w:lang w:val="es-CL"/>
        </w:rPr>
        <w:t xml:space="preserve">El cabello debe lavarse con jabón o champú frecuentemente. Los peines, siempre de uso personal, se mantendrán limpios mediante el uso de soluciones detergentes. Si se han detectado parásitos (piojos...) será necesario el uso de lociones y champús específico, </w:t>
      </w:r>
    </w:p>
    <w:p w:rsidR="008B04FE" w:rsidRPr="007B0CDA" w:rsidRDefault="008B04FE" w:rsidP="008B04FE">
      <w:pPr>
        <w:autoSpaceDE w:val="0"/>
        <w:autoSpaceDN w:val="0"/>
        <w:adjustRightInd w:val="0"/>
        <w:jc w:val="both"/>
        <w:rPr>
          <w:sz w:val="24"/>
          <w:szCs w:val="24"/>
          <w:lang w:val="es-CL"/>
        </w:rPr>
      </w:pPr>
      <w:r w:rsidRPr="007B0CDA">
        <w:rPr>
          <w:sz w:val="24"/>
          <w:szCs w:val="24"/>
          <w:lang w:val="es-CL"/>
        </w:rPr>
        <w:t>Después de la ducha, la piel se secará perfectamente. Cada miembro de la tripulación debe tener su propia toalla.</w:t>
      </w:r>
    </w:p>
    <w:p w:rsidR="008B04FE" w:rsidRPr="007B0CDA" w:rsidRDefault="008B04FE" w:rsidP="008B04FE">
      <w:pPr>
        <w:autoSpaceDE w:val="0"/>
        <w:autoSpaceDN w:val="0"/>
        <w:adjustRightInd w:val="0"/>
        <w:jc w:val="both"/>
        <w:rPr>
          <w:sz w:val="24"/>
          <w:szCs w:val="24"/>
        </w:rPr>
      </w:pPr>
    </w:p>
    <w:p w:rsidR="008B04FE" w:rsidRPr="007B0CDA" w:rsidRDefault="00E97787" w:rsidP="004C67B8">
      <w:pPr>
        <w:pStyle w:val="Prrafodelista"/>
        <w:numPr>
          <w:ilvl w:val="0"/>
          <w:numId w:val="4"/>
        </w:numPr>
        <w:autoSpaceDE w:val="0"/>
        <w:autoSpaceDN w:val="0"/>
        <w:adjustRightInd w:val="0"/>
        <w:jc w:val="both"/>
        <w:rPr>
          <w:b/>
          <w:sz w:val="24"/>
          <w:szCs w:val="24"/>
        </w:rPr>
      </w:pPr>
      <w:r w:rsidRPr="007B0CDA">
        <w:rPr>
          <w:b/>
          <w:sz w:val="24"/>
          <w:szCs w:val="24"/>
        </w:rPr>
        <w:t>HIGIENE DE LAS MANOS</w:t>
      </w:r>
    </w:p>
    <w:p w:rsidR="008B04FE" w:rsidRPr="007B0CDA" w:rsidRDefault="008B04FE" w:rsidP="00A33D66">
      <w:pPr>
        <w:autoSpaceDE w:val="0"/>
        <w:autoSpaceDN w:val="0"/>
        <w:adjustRightInd w:val="0"/>
        <w:ind w:firstLine="708"/>
        <w:jc w:val="both"/>
        <w:rPr>
          <w:sz w:val="24"/>
          <w:szCs w:val="24"/>
          <w:lang w:val="es-CL"/>
        </w:rPr>
      </w:pPr>
      <w:r w:rsidRPr="007B0CDA">
        <w:rPr>
          <w:sz w:val="24"/>
          <w:szCs w:val="24"/>
          <w:lang w:val="es-CL"/>
        </w:rPr>
        <w:t>Las manos son nuestro principal instrumento de trabajo y se mancharán con muy diversas sustancias, a la vez que son fuente de contaminación de todo lo que toquemos, pues en ellas, sobre todo alrededor de las uñas, se acumulan múltiples gérmenes. Por ello es necesario que las lavemos frecuentemente con agua y jabón, utilizando el cepillo para la limpieza de las uñas, y siempre antes de comer y después de ir al retrete.</w:t>
      </w:r>
    </w:p>
    <w:p w:rsidR="008B04FE" w:rsidRPr="007B0CDA" w:rsidRDefault="008B04FE" w:rsidP="008B04FE">
      <w:pPr>
        <w:autoSpaceDE w:val="0"/>
        <w:autoSpaceDN w:val="0"/>
        <w:adjustRightInd w:val="0"/>
        <w:jc w:val="both"/>
        <w:rPr>
          <w:sz w:val="24"/>
          <w:szCs w:val="24"/>
        </w:rPr>
      </w:pPr>
      <w:r w:rsidRPr="007B0CDA">
        <w:rPr>
          <w:sz w:val="24"/>
          <w:szCs w:val="24"/>
        </w:rPr>
        <w:t>Las uñas han de recortarse regularmente para evitar el acúmulo de suciedad, de forma curva las de las manos y recta las de los pies. Los manipuladores de alimentos cuidarán especialmente estas medidas de higiene corporal, pues si no pueden transmitir diversas enfermedades. No dejarán sin tratar las heridas o grietas localizadas en los dedos.</w:t>
      </w:r>
    </w:p>
    <w:p w:rsidR="008B04FE" w:rsidRPr="007B0CDA" w:rsidRDefault="008B04FE" w:rsidP="008B04FE">
      <w:pPr>
        <w:autoSpaceDE w:val="0"/>
        <w:autoSpaceDN w:val="0"/>
        <w:adjustRightInd w:val="0"/>
        <w:jc w:val="both"/>
        <w:rPr>
          <w:sz w:val="24"/>
          <w:szCs w:val="24"/>
        </w:rPr>
      </w:pPr>
    </w:p>
    <w:p w:rsidR="008B04FE" w:rsidRPr="007B0CDA" w:rsidRDefault="00E97787" w:rsidP="004C67B8">
      <w:pPr>
        <w:pStyle w:val="Prrafodelista"/>
        <w:numPr>
          <w:ilvl w:val="0"/>
          <w:numId w:val="4"/>
        </w:numPr>
        <w:autoSpaceDE w:val="0"/>
        <w:autoSpaceDN w:val="0"/>
        <w:adjustRightInd w:val="0"/>
        <w:jc w:val="both"/>
        <w:rPr>
          <w:b/>
          <w:sz w:val="24"/>
          <w:szCs w:val="24"/>
        </w:rPr>
      </w:pPr>
      <w:r w:rsidRPr="007B0CDA">
        <w:rPr>
          <w:b/>
          <w:sz w:val="24"/>
          <w:szCs w:val="24"/>
        </w:rPr>
        <w:t>HIGIENE DE LOS PIES</w:t>
      </w:r>
    </w:p>
    <w:p w:rsidR="008B04FE" w:rsidRPr="007B0CDA" w:rsidRDefault="008B04FE" w:rsidP="00A33D66">
      <w:pPr>
        <w:autoSpaceDE w:val="0"/>
        <w:autoSpaceDN w:val="0"/>
        <w:adjustRightInd w:val="0"/>
        <w:ind w:firstLine="708"/>
        <w:jc w:val="both"/>
        <w:rPr>
          <w:sz w:val="24"/>
          <w:szCs w:val="24"/>
          <w:lang w:val="es-CL"/>
        </w:rPr>
      </w:pPr>
      <w:r w:rsidRPr="007B0CDA">
        <w:rPr>
          <w:sz w:val="24"/>
          <w:szCs w:val="24"/>
          <w:lang w:val="es-CL"/>
        </w:rPr>
        <w:t>Los pies deben lavarse diariamente, pues en ellos abundan las glándulas del sudor y el acúmulo de secreciones producirá olores muy desagradables, además de grietas e infecciones.</w:t>
      </w:r>
    </w:p>
    <w:p w:rsidR="008B04FE" w:rsidRPr="007B0CDA" w:rsidRDefault="008B04FE" w:rsidP="008B04FE">
      <w:pPr>
        <w:autoSpaceDE w:val="0"/>
        <w:autoSpaceDN w:val="0"/>
        <w:adjustRightInd w:val="0"/>
        <w:jc w:val="both"/>
        <w:rPr>
          <w:sz w:val="24"/>
          <w:szCs w:val="24"/>
          <w:lang w:val="es-CL"/>
        </w:rPr>
      </w:pPr>
      <w:r w:rsidRPr="007B0CDA">
        <w:rPr>
          <w:sz w:val="24"/>
          <w:szCs w:val="24"/>
          <w:lang w:val="es-CL"/>
        </w:rPr>
        <w:t>En caso de sudoración excesiva, se aplicarán preparados específicos que la disminuyen, y se mantendrán secos para evitar el crecimiento de hongos.</w:t>
      </w:r>
    </w:p>
    <w:p w:rsidR="004C67B8" w:rsidRPr="007B0CDA" w:rsidRDefault="004C67B8" w:rsidP="008B04FE">
      <w:pPr>
        <w:autoSpaceDE w:val="0"/>
        <w:autoSpaceDN w:val="0"/>
        <w:adjustRightInd w:val="0"/>
        <w:jc w:val="both"/>
        <w:rPr>
          <w:b/>
          <w:sz w:val="24"/>
          <w:szCs w:val="24"/>
        </w:rPr>
      </w:pPr>
    </w:p>
    <w:p w:rsidR="008B04FE" w:rsidRPr="007B0CDA" w:rsidRDefault="00E97787" w:rsidP="004C67B8">
      <w:pPr>
        <w:pStyle w:val="Prrafodelista"/>
        <w:numPr>
          <w:ilvl w:val="0"/>
          <w:numId w:val="4"/>
        </w:numPr>
        <w:autoSpaceDE w:val="0"/>
        <w:autoSpaceDN w:val="0"/>
        <w:adjustRightInd w:val="0"/>
        <w:jc w:val="both"/>
        <w:rPr>
          <w:b/>
          <w:sz w:val="24"/>
          <w:szCs w:val="24"/>
        </w:rPr>
      </w:pPr>
      <w:r w:rsidRPr="007B0CDA">
        <w:rPr>
          <w:b/>
          <w:sz w:val="24"/>
          <w:szCs w:val="24"/>
        </w:rPr>
        <w:t>HIGIENE DE LA BOCA</w:t>
      </w:r>
    </w:p>
    <w:p w:rsidR="00604137" w:rsidRPr="007B0CDA" w:rsidRDefault="00604137" w:rsidP="00A33D66">
      <w:pPr>
        <w:autoSpaceDE w:val="0"/>
        <w:autoSpaceDN w:val="0"/>
        <w:adjustRightInd w:val="0"/>
        <w:ind w:firstLine="708"/>
        <w:jc w:val="both"/>
        <w:rPr>
          <w:sz w:val="24"/>
          <w:szCs w:val="24"/>
          <w:lang w:val="es-CL"/>
        </w:rPr>
      </w:pPr>
      <w:r w:rsidRPr="007B0CDA">
        <w:rPr>
          <w:sz w:val="24"/>
          <w:szCs w:val="24"/>
          <w:lang w:val="es-CL"/>
        </w:rPr>
        <w:t>La utilización de un cepillo dental para la limpieza después de todas las comidas es un factor imprescindible para prevenir la aparición de infecciones en encías y caries. Los alimentos y bebidas dejan residuos entre los dientes que, al fermentar, favorecen la aparición de estos procesos.</w:t>
      </w:r>
    </w:p>
    <w:p w:rsidR="00604137" w:rsidRPr="007B0CDA" w:rsidRDefault="00604137" w:rsidP="00604137">
      <w:pPr>
        <w:autoSpaceDE w:val="0"/>
        <w:autoSpaceDN w:val="0"/>
        <w:adjustRightInd w:val="0"/>
        <w:jc w:val="both"/>
        <w:rPr>
          <w:sz w:val="24"/>
          <w:szCs w:val="24"/>
          <w:lang w:val="es-CL"/>
        </w:rPr>
      </w:pPr>
      <w:r w:rsidRPr="007B0CDA">
        <w:rPr>
          <w:sz w:val="24"/>
          <w:szCs w:val="24"/>
          <w:lang w:val="es-CL"/>
        </w:rPr>
        <w:t>El cepillo de dientes es de uso exclusivamente personal y debe sustituirse con regularidad, aproximadamente cada tres meses.</w:t>
      </w:r>
    </w:p>
    <w:p w:rsidR="00604137" w:rsidRPr="007B0CDA" w:rsidRDefault="00604137" w:rsidP="00A33D66">
      <w:pPr>
        <w:autoSpaceDE w:val="0"/>
        <w:autoSpaceDN w:val="0"/>
        <w:adjustRightInd w:val="0"/>
        <w:ind w:firstLine="708"/>
        <w:jc w:val="both"/>
        <w:rPr>
          <w:sz w:val="24"/>
          <w:szCs w:val="24"/>
          <w:lang w:val="es-CL"/>
        </w:rPr>
      </w:pPr>
      <w:r w:rsidRPr="007B0CDA">
        <w:rPr>
          <w:sz w:val="24"/>
          <w:szCs w:val="24"/>
          <w:lang w:val="es-CL"/>
        </w:rPr>
        <w:t>Deben realizarse visitas periódicas al dentista, especialmente antes de efectuar travesías largas. Salga a la mar siempre con la dentadura en perfecto estado.</w:t>
      </w:r>
    </w:p>
    <w:p w:rsidR="00604137" w:rsidRPr="007B0CDA" w:rsidRDefault="00604137" w:rsidP="008B04FE">
      <w:pPr>
        <w:autoSpaceDE w:val="0"/>
        <w:autoSpaceDN w:val="0"/>
        <w:adjustRightInd w:val="0"/>
        <w:jc w:val="both"/>
        <w:rPr>
          <w:sz w:val="24"/>
          <w:szCs w:val="24"/>
        </w:rPr>
      </w:pPr>
    </w:p>
    <w:p w:rsidR="008B04FE" w:rsidRPr="007B0CDA" w:rsidRDefault="00E97787" w:rsidP="004C67B8">
      <w:pPr>
        <w:pStyle w:val="Prrafodelista"/>
        <w:numPr>
          <w:ilvl w:val="0"/>
          <w:numId w:val="4"/>
        </w:numPr>
        <w:autoSpaceDE w:val="0"/>
        <w:autoSpaceDN w:val="0"/>
        <w:adjustRightInd w:val="0"/>
        <w:jc w:val="both"/>
        <w:rPr>
          <w:b/>
          <w:sz w:val="24"/>
          <w:szCs w:val="24"/>
        </w:rPr>
      </w:pPr>
      <w:r w:rsidRPr="007B0CDA">
        <w:rPr>
          <w:b/>
          <w:sz w:val="24"/>
          <w:szCs w:val="24"/>
        </w:rPr>
        <w:t>HIGIENE DE LOS OJOS</w:t>
      </w:r>
    </w:p>
    <w:p w:rsidR="00604137" w:rsidRPr="007B0CDA" w:rsidRDefault="00604137" w:rsidP="00604137">
      <w:pPr>
        <w:autoSpaceDE w:val="0"/>
        <w:autoSpaceDN w:val="0"/>
        <w:adjustRightInd w:val="0"/>
        <w:jc w:val="both"/>
        <w:rPr>
          <w:sz w:val="24"/>
          <w:szCs w:val="24"/>
          <w:lang w:val="es-CL"/>
        </w:rPr>
      </w:pPr>
      <w:r w:rsidRPr="007B0CDA">
        <w:rPr>
          <w:sz w:val="24"/>
          <w:szCs w:val="24"/>
          <w:lang w:val="es-CL"/>
        </w:rPr>
        <w:t>Podemos destacar tres aspectos:</w:t>
      </w:r>
    </w:p>
    <w:p w:rsidR="00604137" w:rsidRPr="007B0CDA" w:rsidRDefault="00604137" w:rsidP="00604137">
      <w:pPr>
        <w:numPr>
          <w:ilvl w:val="0"/>
          <w:numId w:val="1"/>
        </w:numPr>
        <w:autoSpaceDE w:val="0"/>
        <w:autoSpaceDN w:val="0"/>
        <w:adjustRightInd w:val="0"/>
        <w:jc w:val="both"/>
        <w:rPr>
          <w:sz w:val="24"/>
          <w:szCs w:val="24"/>
          <w:lang w:val="es-CL"/>
        </w:rPr>
      </w:pPr>
      <w:r w:rsidRPr="007B0CDA">
        <w:rPr>
          <w:sz w:val="24"/>
          <w:szCs w:val="24"/>
          <w:lang w:val="es-CL"/>
        </w:rPr>
        <w:t>Los defectos de refracción (miopía, hipermetropía, astigmatismo) deben ser tratados y corregidos adecuadamente, imprescindiblemente en personal de puente, ya que la seguridad de toda la tripulación va a depender de su correcta visión.</w:t>
      </w:r>
    </w:p>
    <w:p w:rsidR="00604137" w:rsidRPr="007B0CDA" w:rsidRDefault="00604137" w:rsidP="00604137">
      <w:pPr>
        <w:numPr>
          <w:ilvl w:val="0"/>
          <w:numId w:val="1"/>
        </w:numPr>
        <w:autoSpaceDE w:val="0"/>
        <w:autoSpaceDN w:val="0"/>
        <w:adjustRightInd w:val="0"/>
        <w:jc w:val="both"/>
        <w:rPr>
          <w:sz w:val="24"/>
          <w:szCs w:val="24"/>
          <w:lang w:val="es-CL"/>
        </w:rPr>
      </w:pPr>
      <w:r w:rsidRPr="007B0CDA">
        <w:rPr>
          <w:sz w:val="24"/>
          <w:szCs w:val="24"/>
          <w:lang w:val="es-CL"/>
        </w:rPr>
        <w:t>Proteja los ojos frente a agentes físicos, químicos o mecánicos, mediante el uso de gafas o pantallas protectoras adecuadas al riesgo concreto. Utilice gafas de sol en ambientes luminosos intensos.</w:t>
      </w:r>
    </w:p>
    <w:p w:rsidR="00604137" w:rsidRPr="007B0CDA" w:rsidRDefault="00604137" w:rsidP="00604137">
      <w:pPr>
        <w:numPr>
          <w:ilvl w:val="0"/>
          <w:numId w:val="1"/>
        </w:numPr>
        <w:autoSpaceDE w:val="0"/>
        <w:autoSpaceDN w:val="0"/>
        <w:adjustRightInd w:val="0"/>
        <w:jc w:val="both"/>
        <w:rPr>
          <w:sz w:val="24"/>
          <w:szCs w:val="24"/>
          <w:lang w:val="es-CL"/>
        </w:rPr>
      </w:pPr>
      <w:r w:rsidRPr="007B0CDA">
        <w:rPr>
          <w:sz w:val="24"/>
          <w:szCs w:val="24"/>
          <w:lang w:val="es-CL"/>
        </w:rPr>
        <w:t>Las infecciones oculares, principalmente las conjuntivitis, son muy contagiosas, por lo que han de tratarse de inmediato, y todos los objetos que estén en contacto con los ojos serán de uso personal (toallas, pañuelos...).</w:t>
      </w:r>
    </w:p>
    <w:p w:rsidR="00604137" w:rsidRPr="007B0CDA" w:rsidRDefault="00604137" w:rsidP="00604137">
      <w:pPr>
        <w:autoSpaceDE w:val="0"/>
        <w:autoSpaceDN w:val="0"/>
        <w:adjustRightInd w:val="0"/>
        <w:jc w:val="both"/>
        <w:rPr>
          <w:sz w:val="24"/>
          <w:szCs w:val="24"/>
          <w:lang w:val="es-CL"/>
        </w:rPr>
      </w:pPr>
      <w:r w:rsidRPr="007B0CDA">
        <w:rPr>
          <w:sz w:val="24"/>
          <w:szCs w:val="24"/>
          <w:lang w:val="es-CL"/>
        </w:rPr>
        <w:t>El personal que utilice gafas correctoras debe llevar un par de repuesto, en previsión de posibles roturas.</w:t>
      </w:r>
    </w:p>
    <w:p w:rsidR="00604137" w:rsidRPr="007B0CDA" w:rsidRDefault="00604137" w:rsidP="008B04FE">
      <w:pPr>
        <w:autoSpaceDE w:val="0"/>
        <w:autoSpaceDN w:val="0"/>
        <w:adjustRightInd w:val="0"/>
        <w:jc w:val="both"/>
        <w:rPr>
          <w:sz w:val="24"/>
          <w:szCs w:val="24"/>
        </w:rPr>
      </w:pPr>
    </w:p>
    <w:p w:rsidR="008B04FE" w:rsidRPr="007B0CDA" w:rsidRDefault="00E97787" w:rsidP="004C67B8">
      <w:pPr>
        <w:pStyle w:val="Prrafodelista"/>
        <w:numPr>
          <w:ilvl w:val="0"/>
          <w:numId w:val="4"/>
        </w:numPr>
        <w:autoSpaceDE w:val="0"/>
        <w:autoSpaceDN w:val="0"/>
        <w:adjustRightInd w:val="0"/>
        <w:jc w:val="both"/>
        <w:rPr>
          <w:b/>
          <w:sz w:val="24"/>
          <w:szCs w:val="24"/>
        </w:rPr>
      </w:pPr>
      <w:r w:rsidRPr="007B0CDA">
        <w:rPr>
          <w:b/>
          <w:sz w:val="24"/>
          <w:szCs w:val="24"/>
        </w:rPr>
        <w:t>HIGIENE DEL OÍDO</w:t>
      </w:r>
    </w:p>
    <w:p w:rsidR="00604137" w:rsidRPr="007B0CDA" w:rsidRDefault="00604137" w:rsidP="00A33D66">
      <w:pPr>
        <w:autoSpaceDE w:val="0"/>
        <w:autoSpaceDN w:val="0"/>
        <w:adjustRightInd w:val="0"/>
        <w:ind w:firstLine="708"/>
        <w:jc w:val="both"/>
        <w:rPr>
          <w:sz w:val="24"/>
          <w:szCs w:val="24"/>
          <w:lang w:val="es-CL"/>
        </w:rPr>
      </w:pPr>
      <w:r w:rsidRPr="007B0CDA">
        <w:rPr>
          <w:sz w:val="24"/>
          <w:szCs w:val="24"/>
          <w:lang w:val="es-CL"/>
        </w:rPr>
        <w:t>Las orejas deben limpiarse diariamente para eliminar sus secreciones, pero evitando la introducción de palillos, bastoncillos de algodón, etc., en el conducto auditivo, ya que esto facilita la formación de tapones de cera y puede dañar fácilmente el conducto, e incluso perforar el tímpano.</w:t>
      </w:r>
    </w:p>
    <w:p w:rsidR="00604137" w:rsidRPr="007B0CDA" w:rsidRDefault="00604137" w:rsidP="00604137">
      <w:pPr>
        <w:autoSpaceDE w:val="0"/>
        <w:autoSpaceDN w:val="0"/>
        <w:adjustRightInd w:val="0"/>
        <w:jc w:val="both"/>
        <w:rPr>
          <w:sz w:val="24"/>
          <w:szCs w:val="24"/>
          <w:lang w:val="es-CL"/>
        </w:rPr>
      </w:pPr>
      <w:r w:rsidRPr="007B0CDA">
        <w:rPr>
          <w:sz w:val="24"/>
          <w:szCs w:val="24"/>
          <w:lang w:val="es-CL"/>
        </w:rPr>
        <w:t>Los trabajadores expuestos a niveles de ruido elevados (mayor a 85 dB.) deben usar protectores auditivos para evitar la sordera profesional. Pueden utilizar tapones o cascos (ver figura 13-2).</w:t>
      </w:r>
    </w:p>
    <w:p w:rsidR="00604137" w:rsidRPr="007B0CDA" w:rsidRDefault="00604137" w:rsidP="00604137">
      <w:pPr>
        <w:autoSpaceDE w:val="0"/>
        <w:autoSpaceDN w:val="0"/>
        <w:adjustRightInd w:val="0"/>
        <w:jc w:val="both"/>
        <w:rPr>
          <w:sz w:val="24"/>
          <w:szCs w:val="24"/>
          <w:lang w:val="es-CL"/>
        </w:rPr>
      </w:pPr>
      <w:r w:rsidRPr="007B0CDA">
        <w:rPr>
          <w:sz w:val="24"/>
          <w:szCs w:val="24"/>
          <w:lang w:val="es-CL"/>
        </w:rPr>
        <w:t>Los tapones aseguran una protección adecuada, siempre que se coloquen correctamente. Pueden ser moldeables (de espuma; para la forma de colocarlos, ver figura 13-3) o semirrígidos (de caucho), y es aconsejable tener las manos limpias para su colocación. Son de uso exclusivamente personal y deben ser sustituidos o lavados periódicamente, según el tipo.</w:t>
      </w:r>
    </w:p>
    <w:p w:rsidR="00604137" w:rsidRPr="007B0CDA" w:rsidRDefault="00604137" w:rsidP="00604137">
      <w:pPr>
        <w:autoSpaceDE w:val="0"/>
        <w:autoSpaceDN w:val="0"/>
        <w:adjustRightInd w:val="0"/>
        <w:jc w:val="both"/>
        <w:rPr>
          <w:sz w:val="24"/>
          <w:szCs w:val="24"/>
          <w:lang w:val="es-CL"/>
        </w:rPr>
      </w:pPr>
      <w:r w:rsidRPr="007B0CDA">
        <w:rPr>
          <w:sz w:val="24"/>
          <w:szCs w:val="24"/>
          <w:lang w:val="es-CL"/>
        </w:rPr>
        <w:lastRenderedPageBreak/>
        <w:t>Los cascos, más fáciles de colocar, tienen el inconveniente de ser peor tolerados durante períodos largos. Han de mantenerse perfectamente limpios y secos.</w:t>
      </w:r>
    </w:p>
    <w:p w:rsidR="00A33D66" w:rsidRPr="007B0CDA" w:rsidRDefault="00A33D66" w:rsidP="008B04FE">
      <w:pPr>
        <w:autoSpaceDE w:val="0"/>
        <w:autoSpaceDN w:val="0"/>
        <w:adjustRightInd w:val="0"/>
        <w:jc w:val="both"/>
        <w:rPr>
          <w:b/>
          <w:sz w:val="24"/>
          <w:szCs w:val="24"/>
        </w:rPr>
      </w:pPr>
    </w:p>
    <w:p w:rsidR="004C67B8" w:rsidRPr="007B0CDA" w:rsidRDefault="004C67B8" w:rsidP="008B04FE">
      <w:pPr>
        <w:autoSpaceDE w:val="0"/>
        <w:autoSpaceDN w:val="0"/>
        <w:adjustRightInd w:val="0"/>
        <w:jc w:val="both"/>
        <w:rPr>
          <w:b/>
          <w:sz w:val="24"/>
          <w:szCs w:val="24"/>
        </w:rPr>
      </w:pPr>
    </w:p>
    <w:p w:rsidR="008B04FE" w:rsidRPr="007B0CDA" w:rsidRDefault="00E97787" w:rsidP="004C67B8">
      <w:pPr>
        <w:pStyle w:val="Prrafodelista"/>
        <w:numPr>
          <w:ilvl w:val="0"/>
          <w:numId w:val="4"/>
        </w:numPr>
        <w:autoSpaceDE w:val="0"/>
        <w:autoSpaceDN w:val="0"/>
        <w:adjustRightInd w:val="0"/>
        <w:jc w:val="both"/>
        <w:rPr>
          <w:b/>
          <w:sz w:val="24"/>
          <w:szCs w:val="24"/>
        </w:rPr>
      </w:pPr>
      <w:r w:rsidRPr="007B0CDA">
        <w:rPr>
          <w:b/>
          <w:sz w:val="24"/>
          <w:szCs w:val="24"/>
        </w:rPr>
        <w:t>HIGIENE DEL VESTIDO Y CALZADO</w:t>
      </w:r>
    </w:p>
    <w:p w:rsidR="00604137" w:rsidRPr="007B0CDA" w:rsidRDefault="00604137" w:rsidP="00A33D66">
      <w:pPr>
        <w:autoSpaceDE w:val="0"/>
        <w:autoSpaceDN w:val="0"/>
        <w:adjustRightInd w:val="0"/>
        <w:ind w:firstLine="708"/>
        <w:jc w:val="both"/>
        <w:rPr>
          <w:sz w:val="24"/>
          <w:szCs w:val="24"/>
          <w:lang w:val="es-CL"/>
        </w:rPr>
      </w:pPr>
      <w:r w:rsidRPr="007B0CDA">
        <w:rPr>
          <w:sz w:val="24"/>
          <w:szCs w:val="24"/>
          <w:lang w:val="es-CL"/>
        </w:rPr>
        <w:t>La ropa que se utilice no deberá ser excesivamente ancha, para evitar atrapamientos en la maquinaria, ni muy estrecha, que produzca compresiones. No debe dificultar los movimientos normales del cuerpo.</w:t>
      </w:r>
    </w:p>
    <w:p w:rsidR="00604137" w:rsidRPr="007B0CDA" w:rsidRDefault="00604137" w:rsidP="00A33D66">
      <w:pPr>
        <w:autoSpaceDE w:val="0"/>
        <w:autoSpaceDN w:val="0"/>
        <w:adjustRightInd w:val="0"/>
        <w:ind w:firstLine="708"/>
        <w:jc w:val="both"/>
        <w:rPr>
          <w:sz w:val="24"/>
          <w:szCs w:val="24"/>
          <w:lang w:val="es-CL"/>
        </w:rPr>
      </w:pPr>
      <w:r w:rsidRPr="007B0CDA">
        <w:rPr>
          <w:sz w:val="24"/>
          <w:szCs w:val="24"/>
          <w:lang w:val="es-CL"/>
        </w:rPr>
        <w:t>La limpieza de la misma, y especialmente de la ropa interior, es muy importante. Esta última será preferiblemente de fibras naturales, que facilita la transpiración y dificulta la aparición de alergias.</w:t>
      </w:r>
    </w:p>
    <w:p w:rsidR="00604137" w:rsidRPr="007B0CDA" w:rsidRDefault="00604137" w:rsidP="00604137">
      <w:pPr>
        <w:autoSpaceDE w:val="0"/>
        <w:autoSpaceDN w:val="0"/>
        <w:adjustRightInd w:val="0"/>
        <w:jc w:val="both"/>
        <w:rPr>
          <w:sz w:val="24"/>
          <w:szCs w:val="24"/>
          <w:lang w:val="es-CL"/>
        </w:rPr>
      </w:pPr>
      <w:r w:rsidRPr="007B0CDA">
        <w:rPr>
          <w:sz w:val="24"/>
          <w:szCs w:val="24"/>
          <w:lang w:val="es-CL"/>
        </w:rPr>
        <w:t>El calzado debe ser cómodo y flexible, permitiendo la variación de volumen del pie a lo largo del día y la transpiración del mismo. Además, debe adecuarse al clima y tipo de trabajo, pues en muchos casos se precisará un calzado especial de protección. Se mantendrá limpio y seco, utilizando si es preciso polvos desodorantes o contra los hongos.</w:t>
      </w:r>
    </w:p>
    <w:p w:rsidR="00604137" w:rsidRPr="007B0CDA" w:rsidRDefault="00604137" w:rsidP="008B04FE">
      <w:pPr>
        <w:autoSpaceDE w:val="0"/>
        <w:autoSpaceDN w:val="0"/>
        <w:adjustRightInd w:val="0"/>
        <w:jc w:val="both"/>
        <w:rPr>
          <w:sz w:val="24"/>
          <w:szCs w:val="24"/>
        </w:rPr>
      </w:pPr>
    </w:p>
    <w:p w:rsidR="008B04FE" w:rsidRPr="007B0CDA" w:rsidRDefault="00E97787" w:rsidP="004C67B8">
      <w:pPr>
        <w:pStyle w:val="Prrafodelista"/>
        <w:numPr>
          <w:ilvl w:val="0"/>
          <w:numId w:val="4"/>
        </w:numPr>
        <w:rPr>
          <w:b/>
          <w:sz w:val="24"/>
          <w:szCs w:val="24"/>
        </w:rPr>
      </w:pPr>
      <w:r w:rsidRPr="007B0CDA">
        <w:rPr>
          <w:b/>
          <w:sz w:val="24"/>
          <w:szCs w:val="24"/>
        </w:rPr>
        <w:t>HIGIENE DE LA POSTURA</w:t>
      </w:r>
    </w:p>
    <w:p w:rsidR="00604137" w:rsidRPr="007B0CDA" w:rsidRDefault="00E97787" w:rsidP="00A33D66">
      <w:pPr>
        <w:ind w:firstLine="708"/>
        <w:rPr>
          <w:sz w:val="24"/>
          <w:szCs w:val="24"/>
        </w:rPr>
      </w:pPr>
      <w:r w:rsidRPr="007B0CDA">
        <w:rPr>
          <w:sz w:val="24"/>
          <w:szCs w:val="24"/>
        </w:rPr>
        <w:t>E</w:t>
      </w:r>
      <w:r w:rsidR="00604137" w:rsidRPr="007B0CDA">
        <w:rPr>
          <w:sz w:val="24"/>
          <w:szCs w:val="24"/>
        </w:rPr>
        <w:t>l dolor de espalda, la ciática, el lumbago, incluso la hernia de disco … se producen frecuentemente por mantener vicios posturales o levantar pesos incorrecta-mente. Para evitarlo, la columna se mantendrá recta, flexionando las piernas, y haciendo al incorporarse el mayor esfuerzo con éstas. Hay que evitar girar la columna al levantar el peso.</w:t>
      </w:r>
    </w:p>
    <w:p w:rsidR="00B21153" w:rsidRPr="007B0CDA" w:rsidRDefault="00B21153" w:rsidP="008B04FE">
      <w:pPr>
        <w:rPr>
          <w:sz w:val="24"/>
          <w:szCs w:val="24"/>
        </w:rPr>
      </w:pPr>
    </w:p>
    <w:p w:rsidR="00B21153" w:rsidRPr="007B0CDA" w:rsidRDefault="00B21153" w:rsidP="008B04FE">
      <w:pPr>
        <w:rPr>
          <w:sz w:val="24"/>
          <w:szCs w:val="24"/>
        </w:rPr>
      </w:pPr>
    </w:p>
    <w:tbl>
      <w:tblPr>
        <w:tblStyle w:val="Tablaconcuadrcula"/>
        <w:tblW w:w="10485" w:type="dxa"/>
        <w:tblLook w:val="04A0" w:firstRow="1" w:lastRow="0" w:firstColumn="1" w:lastColumn="0" w:noHBand="0" w:noVBand="1"/>
      </w:tblPr>
      <w:tblGrid>
        <w:gridCol w:w="1413"/>
        <w:gridCol w:w="3402"/>
        <w:gridCol w:w="2693"/>
        <w:gridCol w:w="2977"/>
      </w:tblGrid>
      <w:tr w:rsidR="004C67B8" w:rsidRPr="007B0CDA" w:rsidTr="007B0CDA">
        <w:trPr>
          <w:trHeight w:val="379"/>
        </w:trPr>
        <w:tc>
          <w:tcPr>
            <w:tcW w:w="1413" w:type="dxa"/>
          </w:tcPr>
          <w:p w:rsidR="004C67B8" w:rsidRPr="007B0CDA" w:rsidRDefault="004C67B8" w:rsidP="004C67B8">
            <w:pPr>
              <w:autoSpaceDE w:val="0"/>
              <w:autoSpaceDN w:val="0"/>
              <w:adjustRightInd w:val="0"/>
              <w:jc w:val="both"/>
              <w:rPr>
                <w:lang w:val="es-CL"/>
              </w:rPr>
            </w:pPr>
          </w:p>
        </w:tc>
        <w:tc>
          <w:tcPr>
            <w:tcW w:w="3402" w:type="dxa"/>
          </w:tcPr>
          <w:p w:rsidR="004C67B8" w:rsidRDefault="002E11CD" w:rsidP="0035739A">
            <w:pPr>
              <w:jc w:val="center"/>
              <w:rPr>
                <w:b/>
              </w:rPr>
            </w:pPr>
            <w:r w:rsidRPr="007B0CDA">
              <w:rPr>
                <w:b/>
              </w:rPr>
              <w:t xml:space="preserve">DEFINICIÓN </w:t>
            </w:r>
          </w:p>
          <w:p w:rsidR="00502CD4" w:rsidRPr="00502CD4" w:rsidRDefault="00502CD4" w:rsidP="0035739A">
            <w:pPr>
              <w:jc w:val="center"/>
            </w:pPr>
            <w:r>
              <w:t xml:space="preserve">De cada uno de las higiene personales </w:t>
            </w:r>
          </w:p>
        </w:tc>
        <w:tc>
          <w:tcPr>
            <w:tcW w:w="2693" w:type="dxa"/>
          </w:tcPr>
          <w:p w:rsidR="004C67B8" w:rsidRDefault="002E11CD" w:rsidP="0035739A">
            <w:pPr>
              <w:jc w:val="center"/>
              <w:rPr>
                <w:b/>
              </w:rPr>
            </w:pPr>
            <w:r w:rsidRPr="007B0CDA">
              <w:rPr>
                <w:b/>
              </w:rPr>
              <w:t xml:space="preserve">CONSECUENCIAS </w:t>
            </w:r>
          </w:p>
          <w:p w:rsidR="00502CD4" w:rsidRPr="00502CD4" w:rsidRDefault="00502CD4" w:rsidP="0035739A">
            <w:pPr>
              <w:jc w:val="center"/>
            </w:pPr>
            <w:r>
              <w:t xml:space="preserve">Señala a lo menos 3 consecuencia de la falta de higiene  </w:t>
            </w:r>
          </w:p>
        </w:tc>
        <w:tc>
          <w:tcPr>
            <w:tcW w:w="2977" w:type="dxa"/>
          </w:tcPr>
          <w:p w:rsidR="00502CD4" w:rsidRDefault="00502CD4" w:rsidP="007B0CDA">
            <w:pPr>
              <w:jc w:val="center"/>
              <w:rPr>
                <w:b/>
              </w:rPr>
            </w:pPr>
            <w:r>
              <w:rPr>
                <w:b/>
              </w:rPr>
              <w:t>ESTRATEGIA</w:t>
            </w:r>
          </w:p>
          <w:p w:rsidR="004C67B8" w:rsidRPr="007B0CDA" w:rsidRDefault="00502CD4" w:rsidP="00502CD4">
            <w:pPr>
              <w:jc w:val="center"/>
              <w:rPr>
                <w:b/>
              </w:rPr>
            </w:pPr>
            <w:r>
              <w:t>Diseña una actividad para cada higiene personal</w:t>
            </w:r>
          </w:p>
        </w:tc>
      </w:tr>
      <w:tr w:rsidR="004C67B8" w:rsidRPr="007B0CDA" w:rsidTr="007B0CDA">
        <w:trPr>
          <w:trHeight w:val="1846"/>
        </w:trPr>
        <w:tc>
          <w:tcPr>
            <w:tcW w:w="1413" w:type="dxa"/>
          </w:tcPr>
          <w:p w:rsidR="004C67B8" w:rsidRPr="007B0CDA" w:rsidRDefault="004C67B8" w:rsidP="004C67B8">
            <w:pPr>
              <w:autoSpaceDE w:val="0"/>
              <w:autoSpaceDN w:val="0"/>
              <w:adjustRightInd w:val="0"/>
              <w:jc w:val="both"/>
              <w:rPr>
                <w:lang w:val="es-CL"/>
              </w:rPr>
            </w:pPr>
            <w:r w:rsidRPr="007B0CDA">
              <w:rPr>
                <w:b/>
                <w:bCs/>
                <w:lang w:val="es-CL"/>
              </w:rPr>
              <w:t>HIGIENE DE LA PIEL Y DEL CABELLO</w:t>
            </w:r>
          </w:p>
        </w:tc>
        <w:tc>
          <w:tcPr>
            <w:tcW w:w="3402" w:type="dxa"/>
          </w:tcPr>
          <w:p w:rsidR="004C67B8" w:rsidRPr="007B0CDA" w:rsidRDefault="004C67B8" w:rsidP="008B04FE"/>
        </w:tc>
        <w:tc>
          <w:tcPr>
            <w:tcW w:w="2693" w:type="dxa"/>
          </w:tcPr>
          <w:p w:rsidR="004C67B8" w:rsidRPr="007B0CDA" w:rsidRDefault="004C67B8" w:rsidP="008B04FE"/>
        </w:tc>
        <w:tc>
          <w:tcPr>
            <w:tcW w:w="2977" w:type="dxa"/>
          </w:tcPr>
          <w:p w:rsidR="004C67B8" w:rsidRPr="007B0CDA" w:rsidRDefault="004C67B8" w:rsidP="008B04FE"/>
        </w:tc>
      </w:tr>
      <w:tr w:rsidR="004C67B8" w:rsidRPr="007B0CDA" w:rsidTr="007B0CDA">
        <w:trPr>
          <w:trHeight w:val="1846"/>
        </w:trPr>
        <w:tc>
          <w:tcPr>
            <w:tcW w:w="1413" w:type="dxa"/>
          </w:tcPr>
          <w:p w:rsidR="004C67B8" w:rsidRPr="007B0CDA" w:rsidRDefault="004C67B8" w:rsidP="004C67B8">
            <w:pPr>
              <w:autoSpaceDE w:val="0"/>
              <w:autoSpaceDN w:val="0"/>
              <w:adjustRightInd w:val="0"/>
              <w:jc w:val="both"/>
              <w:rPr>
                <w:b/>
              </w:rPr>
            </w:pPr>
            <w:r w:rsidRPr="007B0CDA">
              <w:rPr>
                <w:b/>
              </w:rPr>
              <w:t>HIGIENE DE LAS MANOS</w:t>
            </w:r>
          </w:p>
        </w:tc>
        <w:tc>
          <w:tcPr>
            <w:tcW w:w="3402" w:type="dxa"/>
          </w:tcPr>
          <w:p w:rsidR="004C67B8" w:rsidRPr="007B0CDA" w:rsidRDefault="004C67B8" w:rsidP="008B04FE"/>
        </w:tc>
        <w:tc>
          <w:tcPr>
            <w:tcW w:w="2693" w:type="dxa"/>
          </w:tcPr>
          <w:p w:rsidR="004C67B8" w:rsidRPr="007B0CDA" w:rsidRDefault="004C67B8" w:rsidP="008B04FE"/>
        </w:tc>
        <w:tc>
          <w:tcPr>
            <w:tcW w:w="2977" w:type="dxa"/>
          </w:tcPr>
          <w:p w:rsidR="004C67B8" w:rsidRPr="007B0CDA" w:rsidRDefault="004C67B8" w:rsidP="008B04FE"/>
        </w:tc>
      </w:tr>
      <w:tr w:rsidR="004C67B8" w:rsidRPr="007B0CDA" w:rsidTr="007B0CDA">
        <w:trPr>
          <w:trHeight w:val="1846"/>
        </w:trPr>
        <w:tc>
          <w:tcPr>
            <w:tcW w:w="1413" w:type="dxa"/>
          </w:tcPr>
          <w:p w:rsidR="004C67B8" w:rsidRPr="007B0CDA" w:rsidRDefault="004C67B8" w:rsidP="004C67B8">
            <w:pPr>
              <w:autoSpaceDE w:val="0"/>
              <w:autoSpaceDN w:val="0"/>
              <w:adjustRightInd w:val="0"/>
              <w:jc w:val="both"/>
              <w:rPr>
                <w:b/>
              </w:rPr>
            </w:pPr>
            <w:r w:rsidRPr="007B0CDA">
              <w:rPr>
                <w:b/>
              </w:rPr>
              <w:t>HIGIENE DE LOS PIES</w:t>
            </w:r>
          </w:p>
        </w:tc>
        <w:tc>
          <w:tcPr>
            <w:tcW w:w="3402" w:type="dxa"/>
          </w:tcPr>
          <w:p w:rsidR="004C67B8" w:rsidRPr="007B0CDA" w:rsidRDefault="004C67B8" w:rsidP="008B04FE"/>
        </w:tc>
        <w:tc>
          <w:tcPr>
            <w:tcW w:w="2693" w:type="dxa"/>
          </w:tcPr>
          <w:p w:rsidR="004C67B8" w:rsidRPr="007B0CDA" w:rsidRDefault="004C67B8" w:rsidP="008B04FE"/>
        </w:tc>
        <w:tc>
          <w:tcPr>
            <w:tcW w:w="2977" w:type="dxa"/>
          </w:tcPr>
          <w:p w:rsidR="004C67B8" w:rsidRPr="007B0CDA" w:rsidRDefault="004C67B8" w:rsidP="008B04FE"/>
        </w:tc>
      </w:tr>
      <w:tr w:rsidR="004C67B8" w:rsidRPr="007B0CDA" w:rsidTr="007B0CDA">
        <w:trPr>
          <w:trHeight w:val="1846"/>
        </w:trPr>
        <w:tc>
          <w:tcPr>
            <w:tcW w:w="1413" w:type="dxa"/>
          </w:tcPr>
          <w:p w:rsidR="004C67B8" w:rsidRPr="007B0CDA" w:rsidRDefault="004C67B8" w:rsidP="004C67B8">
            <w:pPr>
              <w:autoSpaceDE w:val="0"/>
              <w:autoSpaceDN w:val="0"/>
              <w:adjustRightInd w:val="0"/>
              <w:jc w:val="both"/>
              <w:rPr>
                <w:b/>
              </w:rPr>
            </w:pPr>
            <w:r w:rsidRPr="007B0CDA">
              <w:rPr>
                <w:b/>
              </w:rPr>
              <w:t>HIGIENE DE LA BOCA</w:t>
            </w:r>
          </w:p>
        </w:tc>
        <w:tc>
          <w:tcPr>
            <w:tcW w:w="3402" w:type="dxa"/>
          </w:tcPr>
          <w:p w:rsidR="004C67B8" w:rsidRPr="007B0CDA" w:rsidRDefault="004C67B8" w:rsidP="008B04FE"/>
        </w:tc>
        <w:tc>
          <w:tcPr>
            <w:tcW w:w="2693" w:type="dxa"/>
          </w:tcPr>
          <w:p w:rsidR="004C67B8" w:rsidRPr="007B0CDA" w:rsidRDefault="004C67B8" w:rsidP="008B04FE"/>
        </w:tc>
        <w:tc>
          <w:tcPr>
            <w:tcW w:w="2977" w:type="dxa"/>
          </w:tcPr>
          <w:p w:rsidR="004C67B8" w:rsidRPr="007B0CDA" w:rsidRDefault="004C67B8" w:rsidP="008B04FE"/>
        </w:tc>
      </w:tr>
      <w:tr w:rsidR="004C67B8" w:rsidRPr="007B0CDA" w:rsidTr="007B0CDA">
        <w:trPr>
          <w:trHeight w:val="1846"/>
        </w:trPr>
        <w:tc>
          <w:tcPr>
            <w:tcW w:w="1413" w:type="dxa"/>
          </w:tcPr>
          <w:p w:rsidR="004C67B8" w:rsidRPr="007B0CDA" w:rsidRDefault="004C67B8" w:rsidP="004C67B8">
            <w:pPr>
              <w:autoSpaceDE w:val="0"/>
              <w:autoSpaceDN w:val="0"/>
              <w:adjustRightInd w:val="0"/>
              <w:jc w:val="both"/>
              <w:rPr>
                <w:b/>
              </w:rPr>
            </w:pPr>
            <w:r w:rsidRPr="007B0CDA">
              <w:rPr>
                <w:b/>
              </w:rPr>
              <w:lastRenderedPageBreak/>
              <w:t>HIGIENE DE LOS OJOS</w:t>
            </w:r>
          </w:p>
        </w:tc>
        <w:tc>
          <w:tcPr>
            <w:tcW w:w="3402" w:type="dxa"/>
          </w:tcPr>
          <w:p w:rsidR="004C67B8" w:rsidRPr="007B0CDA" w:rsidRDefault="004C67B8" w:rsidP="008B04FE"/>
        </w:tc>
        <w:tc>
          <w:tcPr>
            <w:tcW w:w="2693" w:type="dxa"/>
          </w:tcPr>
          <w:p w:rsidR="004C67B8" w:rsidRPr="007B0CDA" w:rsidRDefault="004C67B8" w:rsidP="008B04FE"/>
        </w:tc>
        <w:tc>
          <w:tcPr>
            <w:tcW w:w="2977" w:type="dxa"/>
          </w:tcPr>
          <w:p w:rsidR="004C67B8" w:rsidRPr="007B0CDA" w:rsidRDefault="004C67B8" w:rsidP="008B04FE"/>
        </w:tc>
      </w:tr>
      <w:tr w:rsidR="004C67B8" w:rsidRPr="007B0CDA" w:rsidTr="007B0CDA">
        <w:trPr>
          <w:trHeight w:val="1846"/>
        </w:trPr>
        <w:tc>
          <w:tcPr>
            <w:tcW w:w="1413" w:type="dxa"/>
          </w:tcPr>
          <w:p w:rsidR="004C67B8" w:rsidRPr="007B0CDA" w:rsidRDefault="004C67B8" w:rsidP="004C67B8">
            <w:pPr>
              <w:autoSpaceDE w:val="0"/>
              <w:autoSpaceDN w:val="0"/>
              <w:adjustRightInd w:val="0"/>
              <w:jc w:val="both"/>
              <w:rPr>
                <w:b/>
              </w:rPr>
            </w:pPr>
            <w:r w:rsidRPr="007B0CDA">
              <w:rPr>
                <w:b/>
              </w:rPr>
              <w:t>HIGIENE DEL OÍDO</w:t>
            </w:r>
          </w:p>
        </w:tc>
        <w:tc>
          <w:tcPr>
            <w:tcW w:w="3402" w:type="dxa"/>
          </w:tcPr>
          <w:p w:rsidR="004C67B8" w:rsidRPr="007B0CDA" w:rsidRDefault="004C67B8" w:rsidP="008B04FE"/>
        </w:tc>
        <w:tc>
          <w:tcPr>
            <w:tcW w:w="2693" w:type="dxa"/>
          </w:tcPr>
          <w:p w:rsidR="004C67B8" w:rsidRPr="007B0CDA" w:rsidRDefault="004C67B8" w:rsidP="008B04FE"/>
        </w:tc>
        <w:tc>
          <w:tcPr>
            <w:tcW w:w="2977" w:type="dxa"/>
          </w:tcPr>
          <w:p w:rsidR="004C67B8" w:rsidRPr="007B0CDA" w:rsidRDefault="004C67B8" w:rsidP="008B04FE"/>
        </w:tc>
      </w:tr>
      <w:tr w:rsidR="004C67B8" w:rsidRPr="007B0CDA" w:rsidTr="007B0CDA">
        <w:trPr>
          <w:trHeight w:val="1846"/>
        </w:trPr>
        <w:tc>
          <w:tcPr>
            <w:tcW w:w="1413" w:type="dxa"/>
          </w:tcPr>
          <w:p w:rsidR="004C67B8" w:rsidRPr="007B0CDA" w:rsidRDefault="004C67B8" w:rsidP="004C67B8">
            <w:pPr>
              <w:autoSpaceDE w:val="0"/>
              <w:autoSpaceDN w:val="0"/>
              <w:adjustRightInd w:val="0"/>
              <w:jc w:val="both"/>
              <w:rPr>
                <w:b/>
              </w:rPr>
            </w:pPr>
            <w:r w:rsidRPr="007B0CDA">
              <w:rPr>
                <w:b/>
              </w:rPr>
              <w:t>HIGIENE DEL VESTIDO Y CALZADO</w:t>
            </w:r>
          </w:p>
        </w:tc>
        <w:tc>
          <w:tcPr>
            <w:tcW w:w="3402" w:type="dxa"/>
          </w:tcPr>
          <w:p w:rsidR="004C67B8" w:rsidRPr="007B0CDA" w:rsidRDefault="004C67B8" w:rsidP="008B04FE"/>
        </w:tc>
        <w:tc>
          <w:tcPr>
            <w:tcW w:w="2693" w:type="dxa"/>
          </w:tcPr>
          <w:p w:rsidR="004C67B8" w:rsidRPr="007B0CDA" w:rsidRDefault="004C67B8" w:rsidP="008B04FE"/>
        </w:tc>
        <w:tc>
          <w:tcPr>
            <w:tcW w:w="2977" w:type="dxa"/>
          </w:tcPr>
          <w:p w:rsidR="004C67B8" w:rsidRPr="007B0CDA" w:rsidRDefault="004C67B8" w:rsidP="008B04FE"/>
        </w:tc>
      </w:tr>
      <w:tr w:rsidR="004C67B8" w:rsidRPr="007B0CDA" w:rsidTr="007B0CDA">
        <w:trPr>
          <w:trHeight w:val="1846"/>
        </w:trPr>
        <w:tc>
          <w:tcPr>
            <w:tcW w:w="1413" w:type="dxa"/>
          </w:tcPr>
          <w:p w:rsidR="004C67B8" w:rsidRPr="007B0CDA" w:rsidRDefault="004C67B8" w:rsidP="004C67B8">
            <w:pPr>
              <w:rPr>
                <w:b/>
              </w:rPr>
            </w:pPr>
            <w:r w:rsidRPr="007B0CDA">
              <w:rPr>
                <w:b/>
              </w:rPr>
              <w:t>HIGIENE DE LA POSTURA</w:t>
            </w:r>
          </w:p>
        </w:tc>
        <w:tc>
          <w:tcPr>
            <w:tcW w:w="3402" w:type="dxa"/>
          </w:tcPr>
          <w:p w:rsidR="004C67B8" w:rsidRPr="007B0CDA" w:rsidRDefault="004C67B8" w:rsidP="008B04FE"/>
        </w:tc>
        <w:tc>
          <w:tcPr>
            <w:tcW w:w="2693" w:type="dxa"/>
          </w:tcPr>
          <w:p w:rsidR="004C67B8" w:rsidRPr="007B0CDA" w:rsidRDefault="004C67B8" w:rsidP="008B04FE"/>
        </w:tc>
        <w:tc>
          <w:tcPr>
            <w:tcW w:w="2977" w:type="dxa"/>
          </w:tcPr>
          <w:p w:rsidR="004C67B8" w:rsidRPr="007B0CDA" w:rsidRDefault="004C67B8" w:rsidP="008B04FE"/>
        </w:tc>
      </w:tr>
    </w:tbl>
    <w:p w:rsidR="00B21153" w:rsidRPr="007B0CDA" w:rsidRDefault="00B21153" w:rsidP="008B04FE">
      <w:pPr>
        <w:rPr>
          <w:sz w:val="24"/>
          <w:szCs w:val="24"/>
        </w:rPr>
      </w:pPr>
    </w:p>
    <w:p w:rsidR="00B21153" w:rsidRPr="007B0CDA" w:rsidRDefault="00502CD4" w:rsidP="008B04FE">
      <w:pPr>
        <w:rPr>
          <w:sz w:val="24"/>
          <w:szCs w:val="24"/>
        </w:rPr>
      </w:pPr>
      <w:r>
        <w:rPr>
          <w:noProof/>
          <w:sz w:val="24"/>
          <w:szCs w:val="24"/>
          <w:lang w:val="es-CL" w:eastAsia="es-CL"/>
        </w:rPr>
        <mc:AlternateContent>
          <mc:Choice Requires="wps">
            <w:drawing>
              <wp:anchor distT="0" distB="0" distL="114300" distR="114300" simplePos="0" relativeHeight="251658239" behindDoc="0" locked="0" layoutInCell="1" allowOverlap="1">
                <wp:simplePos x="0" y="0"/>
                <wp:positionH relativeFrom="column">
                  <wp:posOffset>-135255</wp:posOffset>
                </wp:positionH>
                <wp:positionV relativeFrom="paragraph">
                  <wp:posOffset>133985</wp:posOffset>
                </wp:positionV>
                <wp:extent cx="6810375" cy="3905250"/>
                <wp:effectExtent l="19050" t="19050" r="47625" b="38100"/>
                <wp:wrapNone/>
                <wp:docPr id="4" name="Rectángulo 4"/>
                <wp:cNvGraphicFramePr/>
                <a:graphic xmlns:a="http://schemas.openxmlformats.org/drawingml/2006/main">
                  <a:graphicData uri="http://schemas.microsoft.com/office/word/2010/wordprocessingShape">
                    <wps:wsp>
                      <wps:cNvSpPr/>
                      <wps:spPr>
                        <a:xfrm>
                          <a:off x="0" y="0"/>
                          <a:ext cx="6810375" cy="3905250"/>
                        </a:xfrm>
                        <a:prstGeom prst="rect">
                          <a:avLst/>
                        </a:prstGeom>
                        <a:noFill/>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2EACF" id="Rectángulo 4" o:spid="_x0000_s1026" style="position:absolute;margin-left:-10.65pt;margin-top:10.55pt;width:536.25pt;height:30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" filled="f" strokecolor="#70ad47 [3209]" strokeweight="4.5pt"/>
            </w:pict>
          </mc:Fallback>
        </mc:AlternateContent>
      </w:r>
    </w:p>
    <w:p w:rsidR="00B21153" w:rsidRPr="007B0CDA" w:rsidRDefault="00B21153" w:rsidP="008B04FE">
      <w:pPr>
        <w:rPr>
          <w:sz w:val="24"/>
          <w:szCs w:val="24"/>
        </w:rPr>
      </w:pPr>
    </w:p>
    <w:p w:rsidR="00B21153" w:rsidRPr="00502CD4" w:rsidRDefault="00502CD4" w:rsidP="00502CD4">
      <w:pPr>
        <w:jc w:val="center"/>
        <w:rPr>
          <w:sz w:val="32"/>
          <w:szCs w:val="24"/>
        </w:rPr>
      </w:pPr>
      <w:r w:rsidRPr="00502CD4">
        <w:rPr>
          <w:sz w:val="32"/>
          <w:szCs w:val="24"/>
        </w:rPr>
        <w:t>Para finalizar diseña tarjeta explosiva con un tipo de higiene, con datos curiosos e imágenes (dibujadas)</w:t>
      </w:r>
      <w:r w:rsidRPr="00502CD4">
        <w:rPr>
          <w:noProof/>
          <w:sz w:val="32"/>
          <w:szCs w:val="24"/>
          <w:lang w:val="es-CL" w:eastAsia="es-CL"/>
        </w:rPr>
        <w:drawing>
          <wp:inline distT="0" distB="0" distL="0" distR="0" wp14:anchorId="093C8629" wp14:editId="71F38A90">
            <wp:extent cx="4267200" cy="2387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3221a16a90e46d35a180b7b51ced59.jpg"/>
                    <pic:cNvPicPr/>
                  </pic:nvPicPr>
                  <pic:blipFill>
                    <a:blip r:embed="rId10">
                      <a:extLst>
                        <a:ext uri="{28A0092B-C50C-407E-A947-70E740481C1C}">
                          <a14:useLocalDpi xmlns:a14="http://schemas.microsoft.com/office/drawing/2010/main" val="0"/>
                        </a:ext>
                      </a:extLst>
                    </a:blip>
                    <a:stretch>
                      <a:fillRect/>
                    </a:stretch>
                  </pic:blipFill>
                  <pic:spPr>
                    <a:xfrm>
                      <a:off x="0" y="0"/>
                      <a:ext cx="4267200" cy="2387600"/>
                    </a:xfrm>
                    <a:prstGeom prst="rect">
                      <a:avLst/>
                    </a:prstGeom>
                  </pic:spPr>
                </pic:pic>
              </a:graphicData>
            </a:graphic>
          </wp:inline>
        </w:drawing>
      </w:r>
      <w:r w:rsidRPr="00502CD4">
        <w:rPr>
          <w:sz w:val="32"/>
          <w:szCs w:val="24"/>
        </w:rPr>
        <w:t xml:space="preserve"> )</w:t>
      </w:r>
    </w:p>
    <w:p w:rsidR="00502CD4" w:rsidRPr="007B0CDA" w:rsidRDefault="00502CD4" w:rsidP="008B04FE">
      <w:pPr>
        <w:rPr>
          <w:sz w:val="24"/>
          <w:szCs w:val="24"/>
        </w:rPr>
      </w:pPr>
      <w:r>
        <w:rPr>
          <w:noProof/>
          <w:lang w:val="es-CL" w:eastAsia="es-CL"/>
        </w:rPr>
        <mc:AlternateContent>
          <mc:Choice Requires="wps">
            <w:drawing>
              <wp:inline distT="0" distB="0" distL="0" distR="0" wp14:anchorId="1CC4614B" wp14:editId="12A1F75A">
                <wp:extent cx="304800" cy="304800"/>
                <wp:effectExtent l="0" t="0" r="0" b="0"/>
                <wp:docPr id="2" name="AutoShape 4" descr="Resultado de imagen para tarjetas explosiv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830A0" id="AutoShape 4" o:spid="_x0000_s1026" alt="Resultado de imagen para tarjetas explosiv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0BtWbVAgAA7AUAAA4AAAAAAAAAAAAAAAAALgIAAGRycy9lMm9Eb2Mu&#10;eG1sUEsBAi0AFAAGAAgAAAAhAEyg6SzYAAAAAwEAAA8AAAAAAAAAAAAAAAAALwUAAGRycy9kb3du&#10;cmV2LnhtbFBLBQYAAAAABAAEAPMAAAA0BgAAAAA=&#10;" filled="f" stroked="f">
                <o:lock v:ext="edit" aspectratio="t"/>
                <w10:anchorlock/>
              </v:rect>
            </w:pict>
          </mc:Fallback>
        </mc:AlternateContent>
      </w:r>
    </w:p>
    <w:sectPr w:rsidR="00502CD4" w:rsidRPr="007B0CDA" w:rsidSect="007B0CDA">
      <w:pgSz w:w="11906" w:h="16838" w:code="9"/>
      <w:pgMar w:top="284" w:right="707" w:bottom="39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69" w:rsidRDefault="00774669" w:rsidP="004C67B8">
      <w:r>
        <w:separator/>
      </w:r>
    </w:p>
  </w:endnote>
  <w:endnote w:type="continuationSeparator" w:id="0">
    <w:p w:rsidR="00774669" w:rsidRDefault="00774669" w:rsidP="004C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69" w:rsidRDefault="00774669" w:rsidP="004C67B8">
      <w:r>
        <w:separator/>
      </w:r>
    </w:p>
  </w:footnote>
  <w:footnote w:type="continuationSeparator" w:id="0">
    <w:p w:rsidR="00774669" w:rsidRDefault="00774669" w:rsidP="004C67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98B"/>
    <w:multiLevelType w:val="multilevel"/>
    <w:tmpl w:val="0496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06AE5"/>
    <w:multiLevelType w:val="hybridMultilevel"/>
    <w:tmpl w:val="70969A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BB0EB9"/>
    <w:multiLevelType w:val="hybridMultilevel"/>
    <w:tmpl w:val="28BAB116"/>
    <w:lvl w:ilvl="0" w:tplc="340A000D">
      <w:start w:val="1"/>
      <w:numFmt w:val="bullet"/>
      <w:lvlText w:val=""/>
      <w:lvlJc w:val="left"/>
      <w:pPr>
        <w:ind w:left="720" w:hanging="360"/>
      </w:pPr>
      <w:rPr>
        <w:rFonts w:ascii="Wingdings" w:hAnsi="Wingdings" w:hint="default"/>
      </w:rPr>
    </w:lvl>
    <w:lvl w:ilvl="1" w:tplc="236EB52E">
      <w:numFmt w:val="bullet"/>
      <w:lvlText w:val="-"/>
      <w:lvlJc w:val="left"/>
      <w:pPr>
        <w:ind w:left="1440" w:hanging="360"/>
      </w:pPr>
      <w:rPr>
        <w:rFonts w:ascii="Times New Roman" w:eastAsiaTheme="minorHAnsi" w:hAnsi="Times New Roman"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D56D1A"/>
    <w:multiLevelType w:val="multilevel"/>
    <w:tmpl w:val="82C8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706FB"/>
    <w:multiLevelType w:val="hybridMultilevel"/>
    <w:tmpl w:val="FB707A6C"/>
    <w:lvl w:ilvl="0" w:tplc="7BC4B57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65F133A"/>
    <w:multiLevelType w:val="hybridMultilevel"/>
    <w:tmpl w:val="77B27A9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FE"/>
    <w:rsid w:val="002E11CD"/>
    <w:rsid w:val="0035739A"/>
    <w:rsid w:val="00382BFF"/>
    <w:rsid w:val="004022BD"/>
    <w:rsid w:val="00480A0E"/>
    <w:rsid w:val="004C67B8"/>
    <w:rsid w:val="00502CD4"/>
    <w:rsid w:val="00604137"/>
    <w:rsid w:val="00774669"/>
    <w:rsid w:val="007B0CDA"/>
    <w:rsid w:val="008B04FE"/>
    <w:rsid w:val="00935547"/>
    <w:rsid w:val="009C1E70"/>
    <w:rsid w:val="00A33D66"/>
    <w:rsid w:val="00B21153"/>
    <w:rsid w:val="00B631BB"/>
    <w:rsid w:val="00D04E49"/>
    <w:rsid w:val="00D42203"/>
    <w:rsid w:val="00E977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47E7"/>
  <w15:docId w15:val="{CA2CE56C-E1A6-4AE0-A95E-368C23A6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4FE"/>
    <w:pPr>
      <w:spacing w:after="0" w:line="240" w:lineRule="auto"/>
    </w:pPr>
    <w:rPr>
      <w:rFonts w:ascii="Times New Roman" w:eastAsia="SimSu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04FE"/>
    <w:rPr>
      <w:color w:val="0563C1" w:themeColor="hyperlink"/>
      <w:u w:val="single"/>
    </w:rPr>
  </w:style>
  <w:style w:type="character" w:customStyle="1" w:styleId="UnresolvedMention">
    <w:name w:val="Unresolved Mention"/>
    <w:basedOn w:val="Fuentedeprrafopredeter"/>
    <w:uiPriority w:val="99"/>
    <w:semiHidden/>
    <w:unhideWhenUsed/>
    <w:rsid w:val="008B04FE"/>
    <w:rPr>
      <w:color w:val="808080"/>
      <w:shd w:val="clear" w:color="auto" w:fill="E6E6E6"/>
    </w:rPr>
  </w:style>
  <w:style w:type="paragraph" w:styleId="NormalWeb">
    <w:name w:val="Normal (Web)"/>
    <w:basedOn w:val="Normal"/>
    <w:uiPriority w:val="99"/>
    <w:semiHidden/>
    <w:unhideWhenUsed/>
    <w:rsid w:val="00604137"/>
    <w:pPr>
      <w:spacing w:before="100" w:beforeAutospacing="1" w:after="100" w:afterAutospacing="1"/>
    </w:pPr>
    <w:rPr>
      <w:rFonts w:eastAsia="Times New Roman"/>
      <w:sz w:val="24"/>
      <w:szCs w:val="24"/>
      <w:lang w:val="es-CL" w:eastAsia="es-CL"/>
    </w:rPr>
  </w:style>
  <w:style w:type="paragraph" w:customStyle="1" w:styleId="Encabezado1">
    <w:name w:val="Encabezado1"/>
    <w:basedOn w:val="Normal"/>
    <w:next w:val="Encabezado"/>
    <w:link w:val="EncabezadoCar"/>
    <w:uiPriority w:val="99"/>
    <w:unhideWhenUsed/>
    <w:rsid w:val="00B2115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1"/>
    <w:uiPriority w:val="99"/>
    <w:rsid w:val="00B21153"/>
  </w:style>
  <w:style w:type="paragraph" w:styleId="Encabezado">
    <w:name w:val="header"/>
    <w:basedOn w:val="Normal"/>
    <w:link w:val="EncabezadoCar1"/>
    <w:uiPriority w:val="99"/>
    <w:unhideWhenUsed/>
    <w:rsid w:val="00B21153"/>
    <w:pPr>
      <w:tabs>
        <w:tab w:val="center" w:pos="4419"/>
        <w:tab w:val="right" w:pos="8838"/>
      </w:tabs>
    </w:pPr>
  </w:style>
  <w:style w:type="character" w:customStyle="1" w:styleId="EncabezadoCar1">
    <w:name w:val="Encabezado Car1"/>
    <w:basedOn w:val="Fuentedeprrafopredeter"/>
    <w:link w:val="Encabezado"/>
    <w:uiPriority w:val="99"/>
    <w:rsid w:val="00B21153"/>
    <w:rPr>
      <w:rFonts w:ascii="Times New Roman" w:eastAsia="SimSun" w:hAnsi="Times New Roman" w:cs="Times New Roman"/>
      <w:sz w:val="20"/>
      <w:szCs w:val="20"/>
      <w:lang w:val="es-ES" w:eastAsia="zh-CN"/>
    </w:rPr>
  </w:style>
  <w:style w:type="paragraph" w:styleId="Piedepgina">
    <w:name w:val="footer"/>
    <w:basedOn w:val="Normal"/>
    <w:link w:val="PiedepginaCar"/>
    <w:uiPriority w:val="99"/>
    <w:unhideWhenUsed/>
    <w:rsid w:val="004C67B8"/>
    <w:pPr>
      <w:tabs>
        <w:tab w:val="center" w:pos="4419"/>
        <w:tab w:val="right" w:pos="8838"/>
      </w:tabs>
    </w:pPr>
  </w:style>
  <w:style w:type="character" w:customStyle="1" w:styleId="PiedepginaCar">
    <w:name w:val="Pie de página Car"/>
    <w:basedOn w:val="Fuentedeprrafopredeter"/>
    <w:link w:val="Piedepgina"/>
    <w:uiPriority w:val="99"/>
    <w:rsid w:val="004C67B8"/>
    <w:rPr>
      <w:rFonts w:ascii="Times New Roman" w:eastAsia="SimSun" w:hAnsi="Times New Roman" w:cs="Times New Roman"/>
      <w:sz w:val="20"/>
      <w:szCs w:val="20"/>
      <w:lang w:val="es-ES" w:eastAsia="zh-CN"/>
    </w:rPr>
  </w:style>
  <w:style w:type="table" w:styleId="Tablaconcuadrcula">
    <w:name w:val="Table Grid"/>
    <w:basedOn w:val="Tablanormal"/>
    <w:uiPriority w:val="39"/>
    <w:rsid w:val="004C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C6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5376">
      <w:bodyDiv w:val="1"/>
      <w:marLeft w:val="0"/>
      <w:marRight w:val="0"/>
      <w:marTop w:val="0"/>
      <w:marBottom w:val="0"/>
      <w:divBdr>
        <w:top w:val="none" w:sz="0" w:space="0" w:color="auto"/>
        <w:left w:val="none" w:sz="0" w:space="0" w:color="auto"/>
        <w:bottom w:val="none" w:sz="0" w:space="0" w:color="auto"/>
        <w:right w:val="none" w:sz="0" w:space="0" w:color="auto"/>
      </w:divBdr>
    </w:div>
    <w:div w:id="245266354">
      <w:bodyDiv w:val="1"/>
      <w:marLeft w:val="0"/>
      <w:marRight w:val="0"/>
      <w:marTop w:val="0"/>
      <w:marBottom w:val="0"/>
      <w:divBdr>
        <w:top w:val="none" w:sz="0" w:space="0" w:color="auto"/>
        <w:left w:val="none" w:sz="0" w:space="0" w:color="auto"/>
        <w:bottom w:val="none" w:sz="0" w:space="0" w:color="auto"/>
        <w:right w:val="none" w:sz="0" w:space="0" w:color="auto"/>
      </w:divBdr>
    </w:div>
    <w:div w:id="260839094">
      <w:bodyDiv w:val="1"/>
      <w:marLeft w:val="0"/>
      <w:marRight w:val="0"/>
      <w:marTop w:val="0"/>
      <w:marBottom w:val="0"/>
      <w:divBdr>
        <w:top w:val="none" w:sz="0" w:space="0" w:color="auto"/>
        <w:left w:val="none" w:sz="0" w:space="0" w:color="auto"/>
        <w:bottom w:val="none" w:sz="0" w:space="0" w:color="auto"/>
        <w:right w:val="none" w:sz="0" w:space="0" w:color="auto"/>
      </w:divBdr>
    </w:div>
    <w:div w:id="265357446">
      <w:bodyDiv w:val="1"/>
      <w:marLeft w:val="0"/>
      <w:marRight w:val="0"/>
      <w:marTop w:val="0"/>
      <w:marBottom w:val="0"/>
      <w:divBdr>
        <w:top w:val="none" w:sz="0" w:space="0" w:color="auto"/>
        <w:left w:val="none" w:sz="0" w:space="0" w:color="auto"/>
        <w:bottom w:val="none" w:sz="0" w:space="0" w:color="auto"/>
        <w:right w:val="none" w:sz="0" w:space="0" w:color="auto"/>
      </w:divBdr>
    </w:div>
    <w:div w:id="358436199">
      <w:bodyDiv w:val="1"/>
      <w:marLeft w:val="0"/>
      <w:marRight w:val="0"/>
      <w:marTop w:val="0"/>
      <w:marBottom w:val="0"/>
      <w:divBdr>
        <w:top w:val="none" w:sz="0" w:space="0" w:color="auto"/>
        <w:left w:val="none" w:sz="0" w:space="0" w:color="auto"/>
        <w:bottom w:val="none" w:sz="0" w:space="0" w:color="auto"/>
        <w:right w:val="none" w:sz="0" w:space="0" w:color="auto"/>
      </w:divBdr>
    </w:div>
    <w:div w:id="646858354">
      <w:bodyDiv w:val="1"/>
      <w:marLeft w:val="0"/>
      <w:marRight w:val="0"/>
      <w:marTop w:val="0"/>
      <w:marBottom w:val="0"/>
      <w:divBdr>
        <w:top w:val="none" w:sz="0" w:space="0" w:color="auto"/>
        <w:left w:val="none" w:sz="0" w:space="0" w:color="auto"/>
        <w:bottom w:val="none" w:sz="0" w:space="0" w:color="auto"/>
        <w:right w:val="none" w:sz="0" w:space="0" w:color="auto"/>
      </w:divBdr>
    </w:div>
    <w:div w:id="853034540">
      <w:bodyDiv w:val="1"/>
      <w:marLeft w:val="0"/>
      <w:marRight w:val="0"/>
      <w:marTop w:val="0"/>
      <w:marBottom w:val="0"/>
      <w:divBdr>
        <w:top w:val="none" w:sz="0" w:space="0" w:color="auto"/>
        <w:left w:val="none" w:sz="0" w:space="0" w:color="auto"/>
        <w:bottom w:val="none" w:sz="0" w:space="0" w:color="auto"/>
        <w:right w:val="none" w:sz="0" w:space="0" w:color="auto"/>
      </w:divBdr>
    </w:div>
    <w:div w:id="1060641344">
      <w:bodyDiv w:val="1"/>
      <w:marLeft w:val="0"/>
      <w:marRight w:val="0"/>
      <w:marTop w:val="0"/>
      <w:marBottom w:val="0"/>
      <w:divBdr>
        <w:top w:val="none" w:sz="0" w:space="0" w:color="auto"/>
        <w:left w:val="none" w:sz="0" w:space="0" w:color="auto"/>
        <w:bottom w:val="none" w:sz="0" w:space="0" w:color="auto"/>
        <w:right w:val="none" w:sz="0" w:space="0" w:color="auto"/>
      </w:divBdr>
    </w:div>
    <w:div w:id="1587953556">
      <w:bodyDiv w:val="1"/>
      <w:marLeft w:val="0"/>
      <w:marRight w:val="0"/>
      <w:marTop w:val="0"/>
      <w:marBottom w:val="0"/>
      <w:divBdr>
        <w:top w:val="none" w:sz="0" w:space="0" w:color="auto"/>
        <w:left w:val="none" w:sz="0" w:space="0" w:color="auto"/>
        <w:bottom w:val="none" w:sz="0" w:space="0" w:color="auto"/>
        <w:right w:val="none" w:sz="0" w:space="0" w:color="auto"/>
      </w:divBdr>
    </w:div>
    <w:div w:id="1842433077">
      <w:bodyDiv w:val="1"/>
      <w:marLeft w:val="0"/>
      <w:marRight w:val="0"/>
      <w:marTop w:val="0"/>
      <w:marBottom w:val="0"/>
      <w:divBdr>
        <w:top w:val="none" w:sz="0" w:space="0" w:color="auto"/>
        <w:left w:val="none" w:sz="0" w:space="0" w:color="auto"/>
        <w:bottom w:val="none" w:sz="0" w:space="0" w:color="auto"/>
        <w:right w:val="none" w:sz="0" w:space="0" w:color="auto"/>
      </w:divBdr>
    </w:div>
    <w:div w:id="20412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godoypichinao.pauli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1464</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UserPV</dc:creator>
  <cp:lastModifiedBy>VIVIANA-PV</cp:lastModifiedBy>
  <cp:revision>5</cp:revision>
  <cp:lastPrinted>2018-03-22T17:18:00Z</cp:lastPrinted>
  <dcterms:created xsi:type="dcterms:W3CDTF">2020-03-30T22:10:00Z</dcterms:created>
  <dcterms:modified xsi:type="dcterms:W3CDTF">2020-03-31T02:23:00Z</dcterms:modified>
</cp:coreProperties>
</file>