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E8E" w:rsidRPr="00F50E8E" w:rsidRDefault="00F50E8E" w:rsidP="00F50E8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18"/>
          <w:szCs w:val="20"/>
          <w:lang w:eastAsia="es-CL"/>
        </w:rPr>
      </w:pPr>
      <w:r w:rsidRPr="00F50E8E">
        <w:rPr>
          <w:rFonts w:ascii="Times New Roman" w:eastAsia="Times New Roman" w:hAnsi="Times New Roman" w:cs="Times New Roman"/>
          <w:b/>
          <w:noProof/>
          <w:sz w:val="20"/>
          <w:lang w:eastAsia="es-CL"/>
        </w:rPr>
        <w:drawing>
          <wp:anchor distT="0" distB="0" distL="114300" distR="114300" simplePos="0" relativeHeight="251661312" behindDoc="0" locked="0" layoutInCell="1" allowOverlap="1" wp14:anchorId="7C062A99" wp14:editId="139D322F">
            <wp:simplePos x="0" y="0"/>
            <wp:positionH relativeFrom="margin">
              <wp:align>left</wp:align>
            </wp:positionH>
            <wp:positionV relativeFrom="paragraph">
              <wp:posOffset>-13055</wp:posOffset>
            </wp:positionV>
            <wp:extent cx="929826" cy="712382"/>
            <wp:effectExtent l="0" t="0" r="3810" b="0"/>
            <wp:wrapNone/>
            <wp:docPr id="8" name="Imagen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26" cy="712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E8E">
        <w:rPr>
          <w:rFonts w:ascii="Times New Roman" w:eastAsia="Times New Roman" w:hAnsi="Times New Roman" w:cs="Times New Roman"/>
          <w:b/>
          <w:noProof/>
          <w:sz w:val="20"/>
          <w:lang w:eastAsia="es-CL"/>
        </w:rPr>
        <w:drawing>
          <wp:anchor distT="0" distB="0" distL="114300" distR="114300" simplePos="0" relativeHeight="251662336" behindDoc="0" locked="0" layoutInCell="1" allowOverlap="1" wp14:anchorId="062FE3DA" wp14:editId="7644C4E2">
            <wp:simplePos x="0" y="0"/>
            <wp:positionH relativeFrom="page">
              <wp:posOffset>6506845</wp:posOffset>
            </wp:positionH>
            <wp:positionV relativeFrom="paragraph">
              <wp:posOffset>-9363</wp:posOffset>
            </wp:positionV>
            <wp:extent cx="682625" cy="680720"/>
            <wp:effectExtent l="0" t="0" r="3175" b="5080"/>
            <wp:wrapNone/>
            <wp:docPr id="9" name="Imagen 9" descr="G:\logo\párvulos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\párvulos-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523" t="15742" r="23638" b="1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E8E" w:rsidRPr="00F50E8E" w:rsidRDefault="00F50E8E" w:rsidP="00F50E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lang w:eastAsia="es-CL"/>
        </w:rPr>
      </w:pPr>
      <w:r w:rsidRPr="00F50E8E">
        <w:rPr>
          <w:rFonts w:ascii="Times New Roman" w:eastAsia="Times New Roman" w:hAnsi="Times New Roman" w:cs="Times New Roman"/>
          <w:b/>
          <w:sz w:val="20"/>
          <w:lang w:val="es-ES_tradnl" w:eastAsia="es-CL"/>
        </w:rPr>
        <w:tab/>
      </w:r>
      <w:r w:rsidRPr="00F50E8E">
        <w:rPr>
          <w:rFonts w:ascii="Times New Roman" w:eastAsia="Times New Roman" w:hAnsi="Times New Roman" w:cs="Times New Roman"/>
          <w:b/>
          <w:sz w:val="20"/>
          <w:lang w:val="es-ES_tradnl" w:eastAsia="es-CL"/>
        </w:rPr>
        <w:tab/>
      </w:r>
      <w:r>
        <w:rPr>
          <w:rFonts w:ascii="Times New Roman" w:eastAsia="Times New Roman" w:hAnsi="Times New Roman" w:cs="Times New Roman"/>
          <w:b/>
          <w:sz w:val="20"/>
          <w:lang w:val="es-ES_tradnl" w:eastAsia="es-CL"/>
        </w:rPr>
        <w:t xml:space="preserve"> </w:t>
      </w:r>
      <w:r w:rsidRPr="00F50E8E">
        <w:rPr>
          <w:rFonts w:ascii="Times New Roman" w:eastAsia="Times New Roman" w:hAnsi="Times New Roman" w:cs="Times New Roman"/>
          <w:b/>
          <w:bCs/>
          <w:sz w:val="20"/>
          <w:lang w:eastAsia="es-CL"/>
        </w:rPr>
        <w:t>MÓDULO</w:t>
      </w:r>
      <w:r>
        <w:rPr>
          <w:rFonts w:ascii="Times New Roman" w:eastAsia="Times New Roman" w:hAnsi="Times New Roman" w:cs="Times New Roman"/>
          <w:b/>
          <w:bCs/>
          <w:sz w:val="20"/>
          <w:lang w:eastAsia="es-CL"/>
        </w:rPr>
        <w:tab/>
      </w:r>
      <w:r w:rsidRPr="00F50E8E">
        <w:rPr>
          <w:rFonts w:ascii="Times New Roman" w:eastAsia="Times New Roman" w:hAnsi="Times New Roman" w:cs="Times New Roman"/>
          <w:b/>
          <w:bCs/>
          <w:sz w:val="20"/>
          <w:lang w:eastAsia="es-CL"/>
        </w:rPr>
        <w:t xml:space="preserve">: </w:t>
      </w:r>
      <w:r w:rsidR="007757C0">
        <w:rPr>
          <w:rFonts w:ascii="Times New Roman" w:eastAsia="Times New Roman" w:hAnsi="Times New Roman" w:cs="Times New Roman"/>
          <w:b/>
          <w:bCs/>
          <w:sz w:val="20"/>
          <w:lang w:eastAsia="es-CL"/>
        </w:rPr>
        <w:t>SALUD</w:t>
      </w:r>
      <w:r w:rsidR="003B1C60">
        <w:rPr>
          <w:rFonts w:ascii="Times New Roman" w:eastAsia="Times New Roman" w:hAnsi="Times New Roman" w:cs="Times New Roman"/>
          <w:b/>
          <w:bCs/>
          <w:sz w:val="20"/>
          <w:lang w:eastAsia="es-CL"/>
        </w:rPr>
        <w:t xml:space="preserve"> DEL</w:t>
      </w:r>
      <w:r w:rsidRPr="00F50E8E">
        <w:rPr>
          <w:rFonts w:ascii="Times New Roman" w:eastAsia="Times New Roman" w:hAnsi="Times New Roman" w:cs="Times New Roman"/>
          <w:b/>
          <w:bCs/>
          <w:sz w:val="20"/>
          <w:lang w:eastAsia="es-CL"/>
        </w:rPr>
        <w:t xml:space="preserve"> PÁRVULO</w:t>
      </w:r>
      <w:r w:rsidR="003B1C60">
        <w:rPr>
          <w:rFonts w:ascii="Times New Roman" w:eastAsia="Times New Roman" w:hAnsi="Times New Roman" w:cs="Times New Roman"/>
          <w:b/>
          <w:bCs/>
          <w:sz w:val="20"/>
          <w:lang w:eastAsia="es-CL"/>
        </w:rPr>
        <w:t>.</w:t>
      </w:r>
      <w:r w:rsidRPr="00F50E8E">
        <w:rPr>
          <w:rFonts w:ascii="Times New Roman" w:eastAsia="Times New Roman" w:hAnsi="Times New Roman" w:cs="Times New Roman"/>
          <w:b/>
          <w:bCs/>
          <w:sz w:val="20"/>
          <w:lang w:eastAsia="es-CL"/>
        </w:rPr>
        <w:t xml:space="preserve"> </w:t>
      </w:r>
    </w:p>
    <w:p w:rsidR="00F50E8E" w:rsidRPr="00F50E8E" w:rsidRDefault="00F50E8E" w:rsidP="00F50E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lang w:eastAsia="es-CL"/>
        </w:rPr>
      </w:pPr>
      <w:r w:rsidRPr="00F50E8E">
        <w:rPr>
          <w:rFonts w:ascii="Times New Roman" w:eastAsia="Times New Roman" w:hAnsi="Times New Roman" w:cs="Times New Roman"/>
          <w:b/>
          <w:bCs/>
          <w:sz w:val="20"/>
          <w:lang w:eastAsia="es-CL"/>
        </w:rPr>
        <w:tab/>
      </w:r>
      <w:r w:rsidRPr="00F50E8E">
        <w:rPr>
          <w:rFonts w:ascii="Times New Roman" w:eastAsia="Times New Roman" w:hAnsi="Times New Roman" w:cs="Times New Roman"/>
          <w:b/>
          <w:bCs/>
          <w:sz w:val="20"/>
          <w:lang w:eastAsia="es-CL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lang w:eastAsia="es-CL"/>
        </w:rPr>
        <w:t xml:space="preserve"> </w:t>
      </w:r>
      <w:r w:rsidRPr="00F50E8E">
        <w:rPr>
          <w:rFonts w:ascii="Times New Roman" w:eastAsia="Times New Roman" w:hAnsi="Times New Roman" w:cs="Times New Roman"/>
          <w:b/>
          <w:bCs/>
          <w:sz w:val="20"/>
          <w:lang w:eastAsia="es-CL"/>
        </w:rPr>
        <w:t>CURSO</w:t>
      </w:r>
      <w:r w:rsidR="007757C0">
        <w:rPr>
          <w:rFonts w:ascii="Times New Roman" w:eastAsia="Times New Roman" w:hAnsi="Times New Roman" w:cs="Times New Roman"/>
          <w:b/>
          <w:bCs/>
          <w:sz w:val="20"/>
          <w:lang w:eastAsia="es-CL"/>
        </w:rPr>
        <w:tab/>
        <w:t>: 3</w:t>
      </w:r>
      <w:r>
        <w:rPr>
          <w:rFonts w:ascii="Times New Roman" w:eastAsia="Times New Roman" w:hAnsi="Times New Roman" w:cs="Times New Roman"/>
          <w:b/>
          <w:bCs/>
          <w:sz w:val="20"/>
          <w:lang w:eastAsia="es-CL"/>
        </w:rPr>
        <w:t>°E</w:t>
      </w:r>
    </w:p>
    <w:p w:rsidR="00F50E8E" w:rsidRPr="00F50E8E" w:rsidRDefault="00F50E8E" w:rsidP="00F50E8E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bCs/>
          <w:sz w:val="20"/>
          <w:lang w:eastAsia="es-CL"/>
        </w:rPr>
      </w:pPr>
      <w:r>
        <w:rPr>
          <w:rFonts w:ascii="Times New Roman" w:eastAsia="Times New Roman" w:hAnsi="Times New Roman" w:cs="Times New Roman"/>
          <w:b/>
          <w:bCs/>
          <w:sz w:val="20"/>
          <w:lang w:eastAsia="es-CL"/>
        </w:rPr>
        <w:t xml:space="preserve"> </w:t>
      </w:r>
      <w:r w:rsidRPr="00F50E8E">
        <w:rPr>
          <w:rFonts w:ascii="Times New Roman" w:eastAsia="Times New Roman" w:hAnsi="Times New Roman" w:cs="Times New Roman"/>
          <w:b/>
          <w:bCs/>
          <w:sz w:val="20"/>
          <w:lang w:eastAsia="es-CL"/>
        </w:rPr>
        <w:t>PROFESORA</w:t>
      </w:r>
      <w:r>
        <w:rPr>
          <w:rFonts w:ascii="Times New Roman" w:eastAsia="Times New Roman" w:hAnsi="Times New Roman" w:cs="Times New Roman"/>
          <w:b/>
          <w:bCs/>
          <w:sz w:val="20"/>
          <w:lang w:eastAsia="es-CL"/>
        </w:rPr>
        <w:tab/>
      </w:r>
      <w:r w:rsidRPr="00F50E8E">
        <w:rPr>
          <w:rFonts w:ascii="Times New Roman" w:eastAsia="Times New Roman" w:hAnsi="Times New Roman" w:cs="Times New Roman"/>
          <w:b/>
          <w:bCs/>
          <w:sz w:val="20"/>
          <w:lang w:eastAsia="es-CL"/>
        </w:rPr>
        <w:t>:SRTA. PAULINA GODOY PICHINAO</w:t>
      </w:r>
    </w:p>
    <w:p w:rsidR="00F50E8E" w:rsidRDefault="00F50E8E" w:rsidP="00D37D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D20" w:rsidRDefault="00FC543D" w:rsidP="00D37D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 SALUD INFANTIL</w:t>
      </w:r>
    </w:p>
    <w:p w:rsidR="00F50E8E" w:rsidRPr="002C0730" w:rsidRDefault="00F50E8E" w:rsidP="00D37D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Nombre:…………………………………………………………… </w:t>
      </w:r>
      <w:r w:rsidRPr="00F50E8E">
        <w:rPr>
          <w:rFonts w:ascii="Times New Roman" w:hAnsi="Times New Roman" w:cs="Times New Roman"/>
          <w:b/>
          <w:sz w:val="24"/>
          <w:szCs w:val="24"/>
        </w:rPr>
        <w:t>Curso: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543D">
        <w:rPr>
          <w:rFonts w:ascii="Times New Roman" w:hAnsi="Times New Roman" w:cs="Times New Roman"/>
          <w:sz w:val="24"/>
          <w:szCs w:val="24"/>
        </w:rPr>
        <w:t>3</w:t>
      </w:r>
      <w:r w:rsidRPr="00F50E8E">
        <w:rPr>
          <w:rFonts w:ascii="Times New Roman" w:hAnsi="Times New Roman" w:cs="Times New Roman"/>
          <w:sz w:val="24"/>
          <w:szCs w:val="24"/>
        </w:rPr>
        <w:t>°E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F50E8E">
        <w:rPr>
          <w:rFonts w:ascii="Times New Roman" w:hAnsi="Times New Roman" w:cs="Times New Roman"/>
          <w:b/>
          <w:sz w:val="24"/>
          <w:szCs w:val="24"/>
        </w:rPr>
        <w:t>Fecha</w:t>
      </w:r>
      <w:r>
        <w:rPr>
          <w:rFonts w:ascii="Times New Roman" w:hAnsi="Times New Roman" w:cs="Times New Roman"/>
          <w:b/>
          <w:sz w:val="24"/>
          <w:szCs w:val="24"/>
        </w:rPr>
        <w:t>:…………...….…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5239"/>
      </w:tblGrid>
      <w:tr w:rsidR="00F50E8E" w:rsidTr="00B77AC6">
        <w:tc>
          <w:tcPr>
            <w:tcW w:w="4957" w:type="dxa"/>
          </w:tcPr>
          <w:p w:rsidR="00F50E8E" w:rsidRDefault="00F50E8E" w:rsidP="00D37D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E8E">
              <w:rPr>
                <w:rFonts w:ascii="Times New Roman" w:hAnsi="Times New Roman" w:cs="Times New Roman"/>
                <w:b/>
                <w:sz w:val="24"/>
                <w:szCs w:val="24"/>
              </w:rPr>
              <w:t>Aprendizajes Esperados</w:t>
            </w:r>
          </w:p>
        </w:tc>
        <w:tc>
          <w:tcPr>
            <w:tcW w:w="5239" w:type="dxa"/>
          </w:tcPr>
          <w:p w:rsidR="00F50E8E" w:rsidRDefault="00B77AC6" w:rsidP="00D37D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Indicadores de Evaluación</w:t>
            </w:r>
          </w:p>
        </w:tc>
      </w:tr>
      <w:tr w:rsidR="00F50E8E" w:rsidTr="00B77AC6">
        <w:tc>
          <w:tcPr>
            <w:tcW w:w="4957" w:type="dxa"/>
          </w:tcPr>
          <w:p w:rsidR="00E65CEE" w:rsidRPr="00E65CEE" w:rsidRDefault="00E65CEE" w:rsidP="00E65CE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E65CEE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Detecta, registra y comunica los síntomas 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de </w:t>
            </w:r>
            <w:r w:rsidRPr="00E65CEE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las</w:t>
            </w:r>
          </w:p>
          <w:p w:rsidR="00F50E8E" w:rsidRDefault="00E65CEE" w:rsidP="00E65C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CEE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enfermedades más comunes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E65CEE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en niños  y  niñas menores  de  seis años  y evidencias  de  maltrato  o abuso infantil,  mediante  la 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E65CEE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observación  permanente  de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E65CEE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sintomatología de enfermedades y  conductas  infantiles,  velando por  el  bienestar  integral  de  los infantes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</w:t>
            </w:r>
          </w:p>
        </w:tc>
        <w:tc>
          <w:tcPr>
            <w:tcW w:w="5239" w:type="dxa"/>
          </w:tcPr>
          <w:p w:rsidR="003B1C60" w:rsidRDefault="00B77AC6" w:rsidP="003B1C60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AC6">
              <w:rPr>
                <w:rFonts w:ascii="Times New Roman" w:hAnsi="Times New Roman" w:cs="Times New Roman"/>
                <w:sz w:val="24"/>
                <w:szCs w:val="24"/>
              </w:rPr>
              <w:t xml:space="preserve">Identificar </w:t>
            </w:r>
            <w:r w:rsidR="003B1C60">
              <w:rPr>
                <w:rFonts w:ascii="Times New Roman" w:hAnsi="Times New Roman" w:cs="Times New Roman"/>
                <w:sz w:val="24"/>
                <w:szCs w:val="24"/>
              </w:rPr>
              <w:t>signo y síntomas más frecuente que presentan los niños y niñas cuando están enfermos</w:t>
            </w:r>
          </w:p>
          <w:p w:rsidR="00B77AC6" w:rsidRPr="003B1C60" w:rsidRDefault="003B1C60" w:rsidP="00EB785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Aplicar </w:t>
            </w:r>
            <w:r w:rsidR="00EB7857">
              <w:rPr>
                <w:rFonts w:ascii="Times New Roman" w:hAnsi="Times New Roman" w:cs="Times New Roman"/>
                <w:sz w:val="24"/>
                <w:szCs w:val="24"/>
              </w:rPr>
              <w:t xml:space="preserve">en un esquema, la diferencia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cuando </w:t>
            </w:r>
            <w:r w:rsidR="00EB7857">
              <w:rPr>
                <w:rFonts w:ascii="Times New Roman" w:hAnsi="Times New Roman" w:cs="Times New Roman"/>
                <w:sz w:val="24"/>
                <w:szCs w:val="24"/>
              </w:rPr>
              <w:t>un niño o niña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necesitan atención </w:t>
            </w:r>
            <w:r w:rsidR="00EB7857">
              <w:rPr>
                <w:rFonts w:ascii="Times New Roman" w:hAnsi="Times New Roman" w:cs="Times New Roman"/>
                <w:sz w:val="24"/>
                <w:szCs w:val="24"/>
              </w:rPr>
              <w:t xml:space="preserve">urgente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7857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inmediato.</w:t>
            </w:r>
          </w:p>
        </w:tc>
      </w:tr>
      <w:tr w:rsidR="00F50E8E" w:rsidTr="00B77AC6">
        <w:tc>
          <w:tcPr>
            <w:tcW w:w="10196" w:type="dxa"/>
            <w:gridSpan w:val="2"/>
          </w:tcPr>
          <w:p w:rsidR="00F50E8E" w:rsidRDefault="00C045A4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Instrucciones</w:t>
            </w:r>
          </w:p>
        </w:tc>
      </w:tr>
      <w:tr w:rsidR="00F50E8E" w:rsidTr="00B77AC6">
        <w:tc>
          <w:tcPr>
            <w:tcW w:w="10196" w:type="dxa"/>
            <w:gridSpan w:val="2"/>
          </w:tcPr>
          <w:p w:rsidR="00C045A4" w:rsidRDefault="00F50E8E" w:rsidP="00C045A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5A4">
              <w:rPr>
                <w:rFonts w:ascii="Times New Roman" w:hAnsi="Times New Roman" w:cs="Times New Roman"/>
                <w:sz w:val="24"/>
                <w:szCs w:val="24"/>
              </w:rPr>
              <w:t>Queridas estudiantes, la presente guía se ha conformado con la intención de reforzar contenidos de</w:t>
            </w:r>
            <w:r w:rsidR="00C045A4">
              <w:rPr>
                <w:rFonts w:ascii="Times New Roman" w:hAnsi="Times New Roman" w:cs="Times New Roman"/>
                <w:sz w:val="24"/>
                <w:szCs w:val="24"/>
              </w:rPr>
              <w:t xml:space="preserve">l módulo </w:t>
            </w:r>
            <w:r w:rsidR="00E65CEE">
              <w:rPr>
                <w:rFonts w:ascii="Times New Roman" w:hAnsi="Times New Roman" w:cs="Times New Roman"/>
                <w:sz w:val="24"/>
                <w:szCs w:val="24"/>
              </w:rPr>
              <w:t xml:space="preserve">Salud </w:t>
            </w:r>
            <w:r w:rsidR="003B1C60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 w:rsidR="00E65C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C60">
              <w:rPr>
                <w:rFonts w:ascii="Times New Roman" w:hAnsi="Times New Roman" w:cs="Times New Roman"/>
                <w:sz w:val="24"/>
                <w:szCs w:val="24"/>
              </w:rPr>
              <w:t>Párvulo</w:t>
            </w:r>
            <w:r w:rsidR="00E65C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4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45A4" w:rsidRDefault="00F50E8E" w:rsidP="00C045A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5A4">
              <w:rPr>
                <w:rFonts w:ascii="Times New Roman" w:hAnsi="Times New Roman" w:cs="Times New Roman"/>
                <w:sz w:val="24"/>
                <w:szCs w:val="24"/>
              </w:rPr>
              <w:t>Se les solicita, que la desarrollen de manera individual y a</w:t>
            </w:r>
            <w:r w:rsidR="00C045A4">
              <w:rPr>
                <w:rFonts w:ascii="Times New Roman" w:hAnsi="Times New Roman" w:cs="Times New Roman"/>
                <w:sz w:val="24"/>
                <w:szCs w:val="24"/>
              </w:rPr>
              <w:t xml:space="preserve"> conciencia plena, evita transcribir textualmente, puedes apoyarte con recursos digitales.</w:t>
            </w:r>
          </w:p>
          <w:p w:rsidR="00C045A4" w:rsidRDefault="00F50E8E" w:rsidP="00C045A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5A4">
              <w:rPr>
                <w:rFonts w:ascii="Times New Roman" w:hAnsi="Times New Roman" w:cs="Times New Roman"/>
                <w:sz w:val="24"/>
                <w:szCs w:val="24"/>
              </w:rPr>
              <w:t xml:space="preserve">Procura responder </w:t>
            </w:r>
            <w:r w:rsidR="00C045A4">
              <w:rPr>
                <w:rFonts w:ascii="Times New Roman" w:hAnsi="Times New Roman" w:cs="Times New Roman"/>
                <w:sz w:val="24"/>
                <w:szCs w:val="24"/>
              </w:rPr>
              <w:t xml:space="preserve">cada pregunta </w:t>
            </w:r>
            <w:r w:rsidRPr="00C045A4">
              <w:rPr>
                <w:rFonts w:ascii="Times New Roman" w:hAnsi="Times New Roman" w:cs="Times New Roman"/>
                <w:sz w:val="24"/>
                <w:szCs w:val="24"/>
              </w:rPr>
              <w:t>en tu cuaderno</w:t>
            </w:r>
            <w:r w:rsidR="006524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0E8E" w:rsidRDefault="00F50E8E" w:rsidP="00C045A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5A4">
              <w:rPr>
                <w:rFonts w:ascii="Times New Roman" w:hAnsi="Times New Roman" w:cs="Times New Roman"/>
                <w:sz w:val="24"/>
                <w:szCs w:val="24"/>
              </w:rPr>
              <w:t>La revisión y corrección del presente documento se realizará de manera presencial, ya que se requiere sociabilizar</w:t>
            </w:r>
            <w:r w:rsidR="00C045A4">
              <w:rPr>
                <w:rFonts w:ascii="Times New Roman" w:hAnsi="Times New Roman" w:cs="Times New Roman"/>
                <w:sz w:val="24"/>
                <w:szCs w:val="24"/>
              </w:rPr>
              <w:t xml:space="preserve"> contenidos, pero no se descarta solicitar mediante foto por WhatsApp avances</w:t>
            </w:r>
          </w:p>
          <w:p w:rsidR="00C045A4" w:rsidRDefault="00C045A4" w:rsidP="00C045A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5A4">
              <w:rPr>
                <w:rFonts w:ascii="Times New Roman" w:hAnsi="Times New Roman" w:cs="Times New Roman"/>
                <w:sz w:val="24"/>
                <w:szCs w:val="24"/>
              </w:rPr>
              <w:t>Cualquier consulta o duda consultar vía correo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45A4">
              <w:rPr>
                <w:rFonts w:ascii="Times New Roman" w:hAnsi="Times New Roman" w:cs="Times New Roman"/>
                <w:sz w:val="24"/>
                <w:szCs w:val="24"/>
              </w:rPr>
              <w:t>electrónico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 WhatsApp, a: </w:t>
            </w:r>
            <w:hyperlink r:id="rId9" w:history="1">
              <w:r w:rsidRPr="00583D5D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godoypichinao.paulina@gmail.com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 +56996290074</w:t>
            </w:r>
          </w:p>
          <w:p w:rsidR="00C045A4" w:rsidRPr="00C045A4" w:rsidRDefault="00C045A4" w:rsidP="00E65CE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5A4">
              <w:rPr>
                <w:rFonts w:ascii="Times New Roman" w:hAnsi="Times New Roman" w:cs="Times New Roman"/>
                <w:sz w:val="24"/>
                <w:szCs w:val="24"/>
              </w:rPr>
              <w:t>Un cariñoso saludo en medio de esta situación que nos afecta a todos. Les insto a considerar todas las precauciones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45A4">
              <w:rPr>
                <w:rFonts w:ascii="Times New Roman" w:hAnsi="Times New Roman" w:cs="Times New Roman"/>
                <w:sz w:val="24"/>
                <w:szCs w:val="24"/>
              </w:rPr>
              <w:t>necesarias, para así, pronto poder verno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 y disfrutar de lo lindo</w:t>
            </w:r>
            <w:r w:rsidR="00E65CEE">
              <w:rPr>
                <w:rFonts w:ascii="Times New Roman" w:hAnsi="Times New Roman" w:cs="Times New Roman"/>
                <w:sz w:val="24"/>
                <w:szCs w:val="24"/>
              </w:rPr>
              <w:t xml:space="preserve"> que es la Educación Inicial.</w:t>
            </w:r>
          </w:p>
        </w:tc>
      </w:tr>
    </w:tbl>
    <w:p w:rsidR="00072095" w:rsidRDefault="00072095" w:rsidP="007757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7C0" w:rsidRPr="007757C0" w:rsidRDefault="007757C0" w:rsidP="007757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7C0">
        <w:rPr>
          <w:rFonts w:ascii="Times New Roman" w:hAnsi="Times New Roman" w:cs="Times New Roman"/>
          <w:b/>
          <w:sz w:val="24"/>
          <w:szCs w:val="24"/>
        </w:rPr>
        <w:t>PREVENCIÓN, DETECCIÓN Y DERIVACIÓN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57C0">
        <w:rPr>
          <w:rFonts w:ascii="Times New Roman" w:hAnsi="Times New Roman" w:cs="Times New Roman"/>
          <w:b/>
          <w:sz w:val="24"/>
          <w:szCs w:val="24"/>
        </w:rPr>
        <w:t>DE ENFERMEDADES</w:t>
      </w:r>
    </w:p>
    <w:p w:rsidR="007757C0" w:rsidRPr="007757C0" w:rsidRDefault="00072095" w:rsidP="007757C0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070CD6DF" wp14:editId="129BE4BC">
            <wp:simplePos x="0" y="0"/>
            <wp:positionH relativeFrom="column">
              <wp:posOffset>4603115</wp:posOffset>
            </wp:positionH>
            <wp:positionV relativeFrom="paragraph">
              <wp:posOffset>6985</wp:posOffset>
            </wp:positionV>
            <wp:extent cx="1838325" cy="1838325"/>
            <wp:effectExtent l="0" t="0" r="9525" b="9525"/>
            <wp:wrapSquare wrapText="bothSides"/>
            <wp:docPr id="4098" name="Picture 2" descr="Resultado de imagen para SALUD DEL PARVULOS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esultado de imagen para SALUD DEL PARVULOS ANIMA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757C0" w:rsidRPr="007757C0">
        <w:rPr>
          <w:rFonts w:ascii="Times New Roman" w:hAnsi="Times New Roman" w:cs="Times New Roman"/>
          <w:i/>
          <w:iCs/>
          <w:sz w:val="24"/>
          <w:szCs w:val="24"/>
        </w:rPr>
        <w:t>La salud de niños y niñas está directamente asociada al tipo de crianza que reciben por parte de sus familias, de la asistencia a los controles de salud y a la calidad de atención que reciben en los Jardines Infantiles a los que asisten.</w:t>
      </w:r>
    </w:p>
    <w:p w:rsidR="007757C0" w:rsidRPr="007757C0" w:rsidRDefault="007757C0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t>Existe una serie de enfermedades en los niños, las que se pueden agrupar en aquellas que son transmisibles de un sujeto a otro o enfermedades infectocontagiosas, y aquellas que no son transmisibles, pero que requieren de cuidados especiales.</w:t>
      </w:r>
    </w:p>
    <w:p w:rsidR="007757C0" w:rsidRPr="007757C0" w:rsidRDefault="007757C0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t>Los lactantes y preescolares que reciben atención en Sala Cuna o Jardines Infantiles son más vulnerables a las enfermedades infectocontagiosas, por lo cual presentan mayor riesgo de adquirirlas.</w:t>
      </w:r>
    </w:p>
    <w:p w:rsidR="007757C0" w:rsidRDefault="007757C0" w:rsidP="007757C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757C0" w:rsidRPr="007757C0" w:rsidRDefault="007757C0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57C0">
        <w:rPr>
          <w:rFonts w:ascii="Times New Roman" w:hAnsi="Times New Roman" w:cs="Times New Roman"/>
          <w:b/>
          <w:bCs/>
          <w:sz w:val="24"/>
          <w:szCs w:val="24"/>
        </w:rPr>
        <w:t>La prevención y el control de cuadros infectocontagiosos dependen de varios factores</w:t>
      </w:r>
    </w:p>
    <w:p w:rsidR="007757C0" w:rsidRDefault="007757C0" w:rsidP="007757C0">
      <w:pPr>
        <w:pStyle w:val="Prrafode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t>Las prácticas de higiene del personal que atiende a los niños (agentes educativas).</w:t>
      </w:r>
    </w:p>
    <w:p w:rsidR="007757C0" w:rsidRDefault="007757C0" w:rsidP="007757C0">
      <w:pPr>
        <w:pStyle w:val="Prrafode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t>Las condiciones sanitarias ambientales (higiene, sanitización, ventilación).</w:t>
      </w:r>
    </w:p>
    <w:p w:rsidR="007757C0" w:rsidRDefault="007757C0" w:rsidP="007757C0">
      <w:pPr>
        <w:pStyle w:val="Prrafode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t>Los procedimientos de manipulación de alimentos.</w:t>
      </w:r>
    </w:p>
    <w:p w:rsidR="007757C0" w:rsidRDefault="007757C0" w:rsidP="007757C0">
      <w:pPr>
        <w:pStyle w:val="Prrafode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t>Las edades y la oportunidad con que asisten a los controles de salud y el estado de vacunación de niños y niñas.</w:t>
      </w:r>
    </w:p>
    <w:p w:rsidR="007757C0" w:rsidRDefault="007757C0" w:rsidP="007757C0">
      <w:pPr>
        <w:pStyle w:val="Prrafode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lastRenderedPageBreak/>
        <w:t>El espacio físico y la calidad de sus instalaciones.</w:t>
      </w:r>
    </w:p>
    <w:p w:rsidR="007757C0" w:rsidRDefault="007757C0" w:rsidP="007757C0">
      <w:pPr>
        <w:pStyle w:val="Prrafode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t>La convivencia entre personas enfermas y sanas, sean adultos o niños.</w:t>
      </w:r>
    </w:p>
    <w:p w:rsidR="007757C0" w:rsidRPr="007757C0" w:rsidRDefault="007757C0" w:rsidP="007757C0">
      <w:pPr>
        <w:pStyle w:val="Prrafode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t>La rigurosidad en los tratamientos indicados a quienes presentan alguna enfermedad.</w:t>
      </w:r>
    </w:p>
    <w:p w:rsidR="007757C0" w:rsidRDefault="007757C0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7C0" w:rsidRPr="007757C0" w:rsidRDefault="007757C0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t>Las enfermedades se traducen en una serie de síntomas y signos que se manifiestan con mayor o menor intensidad.</w:t>
      </w:r>
    </w:p>
    <w:p w:rsidR="007757C0" w:rsidRPr="007757C0" w:rsidRDefault="007757C0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t>Muchos de estos signos y síntomas son comunes a diferentes enfermedades, por lo cual es importante</w:t>
      </w:r>
    </w:p>
    <w:p w:rsidR="007757C0" w:rsidRPr="007757C0" w:rsidRDefault="007757C0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t>identificarlos oportunamente, sin tratar de buscar una asociación particular con alguna de ellas.</w:t>
      </w:r>
    </w:p>
    <w:p w:rsidR="007757C0" w:rsidRPr="00FE4733" w:rsidRDefault="007757C0" w:rsidP="007757C0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4"/>
        </w:rPr>
      </w:pPr>
      <w:r w:rsidRPr="00FE4733">
        <w:rPr>
          <w:rFonts w:ascii="Times New Roman" w:hAnsi="Times New Roman" w:cs="Times New Roman"/>
          <w:b/>
          <w:i/>
          <w:iCs/>
          <w:sz w:val="28"/>
          <w:szCs w:val="24"/>
        </w:rPr>
        <w:t>La responsabilidad de las agentes educativas es informar rápidamente a la educadora respecto a signos y síntomas que han observado en los niños, pero no pueden aventurar un diagnóstico.</w:t>
      </w:r>
    </w:p>
    <w:p w:rsidR="003B1C60" w:rsidRDefault="00FE4733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6A75B6" wp14:editId="3232B08B">
                <wp:simplePos x="0" y="0"/>
                <wp:positionH relativeFrom="column">
                  <wp:posOffset>3612514</wp:posOffset>
                </wp:positionH>
                <wp:positionV relativeFrom="paragraph">
                  <wp:posOffset>165100</wp:posOffset>
                </wp:positionV>
                <wp:extent cx="3152775" cy="2676525"/>
                <wp:effectExtent l="0" t="0" r="28575" b="2857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676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1C60" w:rsidRPr="003B1C60" w:rsidRDefault="003B1C60" w:rsidP="003B1C6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B1C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Debemos corroborar que no se siente bien, mediante:</w:t>
                            </w:r>
                          </w:p>
                          <w:p w:rsidR="003B1C60" w:rsidRPr="003B1C60" w:rsidRDefault="003B1C60" w:rsidP="003B1C6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1C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Tomar la temperatura.</w:t>
                            </w:r>
                          </w:p>
                          <w:p w:rsidR="003B1C60" w:rsidRPr="003B1C60" w:rsidRDefault="003B1C60" w:rsidP="003B1C6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1C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Tocar las partes del cuerpo para ver si siente dolor.</w:t>
                            </w:r>
                          </w:p>
                          <w:p w:rsidR="003B1C60" w:rsidRPr="003B1C60" w:rsidRDefault="003B1C60" w:rsidP="003B1C6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1C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Observar las deposiciones.</w:t>
                            </w:r>
                          </w:p>
                          <w:p w:rsidR="003B1C60" w:rsidRPr="003B1C60" w:rsidRDefault="003B1C60" w:rsidP="003B1C6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1C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Observar la disposición para comer.</w:t>
                            </w:r>
                          </w:p>
                          <w:p w:rsidR="003B1C60" w:rsidRPr="003B1C60" w:rsidRDefault="003B1C60" w:rsidP="003B1C6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1C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Observar si se mantiene decaído o sensible.</w:t>
                            </w:r>
                          </w:p>
                          <w:p w:rsidR="003B1C60" w:rsidRPr="003B1C60" w:rsidRDefault="003B1C60" w:rsidP="003B1C6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1C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Observar el llanto, si es monótono o distinto al habitual.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A75B6" id="Rectángulo redondeado 2" o:spid="_x0000_s1026" style="position:absolute;left:0;text-align:left;margin-left:284.45pt;margin-top:13pt;width:248.25pt;height:21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" fillcolor="window" strokecolor="#70ad47" strokeweight="1pt">
                <v:stroke joinstyle="miter"/>
                <v:textbox>
                  <w:txbxContent>
                    <w:p w:rsidR="003B1C60" w:rsidRPr="003B1C60" w:rsidRDefault="003B1C60" w:rsidP="003B1C6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B1C6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Debemos corroborar que no se siente bien, mediante:</w:t>
                      </w:r>
                    </w:p>
                    <w:p w:rsidR="003B1C60" w:rsidRPr="003B1C60" w:rsidRDefault="003B1C60" w:rsidP="003B1C6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1C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Tomar la temperatura.</w:t>
                      </w:r>
                    </w:p>
                    <w:p w:rsidR="003B1C60" w:rsidRPr="003B1C60" w:rsidRDefault="003B1C60" w:rsidP="003B1C6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1C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Tocar las partes del cuerpo para ver si siente dolor.</w:t>
                      </w:r>
                    </w:p>
                    <w:p w:rsidR="003B1C60" w:rsidRPr="003B1C60" w:rsidRDefault="003B1C60" w:rsidP="003B1C6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1C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Observar las deposiciones.</w:t>
                      </w:r>
                    </w:p>
                    <w:p w:rsidR="003B1C60" w:rsidRPr="003B1C60" w:rsidRDefault="003B1C60" w:rsidP="003B1C6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1C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Observar la disposición para comer.</w:t>
                      </w:r>
                    </w:p>
                    <w:p w:rsidR="003B1C60" w:rsidRPr="003B1C60" w:rsidRDefault="003B1C60" w:rsidP="003B1C6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1C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Observar si se mantiene decaído o sensible.</w:t>
                      </w:r>
                    </w:p>
                    <w:p w:rsidR="003B1C60" w:rsidRPr="003B1C60" w:rsidRDefault="003B1C60" w:rsidP="003B1C6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1C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Observar el llanto, si es monótono o distinto al habitual.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02EBC" wp14:editId="1D5DABF4">
                <wp:simplePos x="0" y="0"/>
                <wp:positionH relativeFrom="column">
                  <wp:posOffset>-226060</wp:posOffset>
                </wp:positionH>
                <wp:positionV relativeFrom="paragraph">
                  <wp:posOffset>155575</wp:posOffset>
                </wp:positionV>
                <wp:extent cx="3171825" cy="2676525"/>
                <wp:effectExtent l="0" t="0" r="28575" b="2857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676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C60" w:rsidRPr="007757C0" w:rsidRDefault="003B1C60" w:rsidP="003B1C6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7757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os podemos dar cuenta de que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57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 niño o niña no se siente bien, ya que:</w:t>
                            </w:r>
                          </w:p>
                          <w:p w:rsidR="003B1C60" w:rsidRDefault="003B1C60" w:rsidP="003B1C6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57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Está con decaimiento, no juega como lo hace siempre.</w:t>
                            </w:r>
                          </w:p>
                          <w:p w:rsidR="003B1C60" w:rsidRDefault="003B1C60" w:rsidP="003B1C6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57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Tiene los ojos vidriosos.</w:t>
                            </w:r>
                          </w:p>
                          <w:p w:rsidR="003B1C60" w:rsidRDefault="003B1C60" w:rsidP="003B1C6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57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Está más sensible de lo habitual, llora fácilmente.</w:t>
                            </w:r>
                          </w:p>
                          <w:p w:rsidR="003B1C60" w:rsidRDefault="003B1C60" w:rsidP="003B1C6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57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 cansa rápidamente, como si le faltara energía.</w:t>
                            </w:r>
                          </w:p>
                          <w:p w:rsidR="003B1C60" w:rsidRDefault="003B1C60" w:rsidP="003B1C6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57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Cara enrojecida y más caliente que lo normal.</w:t>
                            </w:r>
                          </w:p>
                          <w:p w:rsidR="003B1C60" w:rsidRPr="003B1C60" w:rsidRDefault="003B1C60" w:rsidP="003B1C6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1C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 quiere comer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02EBC" id="Rectángulo redondeado 1" o:spid="_x0000_s1027" style="position:absolute;left:0;text-align:left;margin-left:-17.8pt;margin-top:12.25pt;width:249.75pt;height:21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" fillcolor="white [3201]" strokecolor="#70ad47 [3209]" strokeweight="1pt">
                <v:stroke joinstyle="miter"/>
                <v:textbox>
                  <w:txbxContent>
                    <w:p w:rsidR="003B1C60" w:rsidRPr="007757C0" w:rsidRDefault="003B1C60" w:rsidP="003B1C6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7757C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os podemos dar cuenta de que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757C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 niño o niña no se siente bien, ya que:</w:t>
                      </w:r>
                    </w:p>
                    <w:p w:rsidR="003B1C60" w:rsidRDefault="003B1C60" w:rsidP="003B1C6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757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Está con decaimiento, no juega como lo hace siempre.</w:t>
                      </w:r>
                    </w:p>
                    <w:p w:rsidR="003B1C60" w:rsidRDefault="003B1C60" w:rsidP="003B1C6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757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Tiene los ojos vidriosos.</w:t>
                      </w:r>
                    </w:p>
                    <w:p w:rsidR="003B1C60" w:rsidRDefault="003B1C60" w:rsidP="003B1C6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757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Está más sensible de lo habitual, llora fácilmente.</w:t>
                      </w:r>
                    </w:p>
                    <w:p w:rsidR="003B1C60" w:rsidRDefault="003B1C60" w:rsidP="003B1C6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757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 cansa rápidamente, como si le faltara energía.</w:t>
                      </w:r>
                    </w:p>
                    <w:p w:rsidR="003B1C60" w:rsidRDefault="003B1C60" w:rsidP="003B1C6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757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Cara enrojecida y más caliente que lo normal.</w:t>
                      </w:r>
                    </w:p>
                    <w:p w:rsidR="003B1C60" w:rsidRPr="003B1C60" w:rsidRDefault="003B1C60" w:rsidP="003B1C6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1C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No quiere comer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1C60" w:rsidRDefault="003B1C60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1C60" w:rsidRDefault="003B1C60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1C60" w:rsidRDefault="00FE4733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1F75A202" wp14:editId="7ED4FA7E">
            <wp:simplePos x="0" y="0"/>
            <wp:positionH relativeFrom="column">
              <wp:posOffset>2515235</wp:posOffset>
            </wp:positionH>
            <wp:positionV relativeFrom="paragraph">
              <wp:posOffset>26670</wp:posOffset>
            </wp:positionV>
            <wp:extent cx="1744663" cy="2203785"/>
            <wp:effectExtent l="0" t="19050" r="8255" b="25400"/>
            <wp:wrapNone/>
            <wp:docPr id="4100" name="Picture 4" descr="Resultado de imagen para PRIMEROS AUXILIO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Resultado de imagen para PRIMEROS AUXILIOS ANIMAD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469" b="94271" l="9539" r="983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63" cy="220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C60" w:rsidRDefault="003B1C60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1C60" w:rsidRDefault="003B1C60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1C60" w:rsidRDefault="003B1C60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1C60" w:rsidRDefault="003B1C60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1C60" w:rsidRDefault="003B1C60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1C60" w:rsidRDefault="003B1C60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1C60" w:rsidRDefault="003B1C60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1C60" w:rsidRDefault="003B1C60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1C60" w:rsidRDefault="003B1C60" w:rsidP="007757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57C0" w:rsidRDefault="007757C0" w:rsidP="007757C0">
      <w:pPr>
        <w:pStyle w:val="Prrafodelista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t>.</w:t>
      </w:r>
    </w:p>
    <w:p w:rsidR="007757C0" w:rsidRDefault="007757C0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7C0" w:rsidRDefault="007757C0" w:rsidP="0077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7C0" w:rsidRDefault="00FE4733" w:rsidP="007757C0">
      <w:pPr>
        <w:spacing w:after="0"/>
        <w:jc w:val="both"/>
        <w:rPr>
          <w:noProof/>
          <w:lang w:eastAsia="es-CL"/>
        </w:rPr>
      </w:pPr>
      <w:r w:rsidRPr="007757C0">
        <w:rPr>
          <w:rFonts w:ascii="Times New Roman" w:hAnsi="Times New Roman" w:cs="Times New Roman"/>
          <w:b/>
          <w:sz w:val="24"/>
          <w:szCs w:val="24"/>
        </w:rPr>
        <w:t>SIGNOS Y SÍNTOMAS MÁS FRECUENTES DE ENFERMEDAD</w:t>
      </w:r>
      <w:r w:rsidRPr="00FE4733">
        <w:rPr>
          <w:noProof/>
          <w:lang w:eastAsia="es-CL"/>
        </w:rPr>
        <w:t xml:space="preserve"> </w:t>
      </w:r>
    </w:p>
    <w:p w:rsidR="00FE4733" w:rsidRDefault="00FE4733" w:rsidP="0077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7C0" w:rsidRPr="007757C0" w:rsidRDefault="00FE4733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40EAA757" wp14:editId="052283BC">
            <wp:simplePos x="0" y="0"/>
            <wp:positionH relativeFrom="column">
              <wp:posOffset>4354830</wp:posOffset>
            </wp:positionH>
            <wp:positionV relativeFrom="paragraph">
              <wp:posOffset>118745</wp:posOffset>
            </wp:positionV>
            <wp:extent cx="2445385" cy="3467100"/>
            <wp:effectExtent l="0" t="0" r="0" b="0"/>
            <wp:wrapSquare wrapText="bothSides"/>
            <wp:docPr id="2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2778" r="99444">
                                  <a14:foregroundMark x1="50111" y1="89545" x2="50111" y2="89545"/>
                                  <a14:foregroundMark x1="50556" y1="86636" x2="50556" y2="86636"/>
                                  <a14:foregroundMark x1="50556" y1="86636" x2="50556" y2="86636"/>
                                  <a14:foregroundMark x1="73556" y1="90455" x2="73556" y2="90455"/>
                                  <a14:foregroundMark x1="73556" y1="90455" x2="73556" y2="90455"/>
                                  <a14:foregroundMark x1="73556" y1="87909" x2="73556" y2="87909"/>
                                  <a14:foregroundMark x1="71444" y1="85818" x2="71444" y2="85818"/>
                                  <a14:foregroundMark x1="71444" y1="85818" x2="71444" y2="85818"/>
                                  <a14:foregroundMark x1="49111" y1="92545" x2="49111" y2="92545"/>
                                  <a14:foregroundMark x1="44444" y1="96273" x2="44444" y2="96273"/>
                                  <a14:foregroundMark x1="44444" y1="96273" x2="44444" y2="96273"/>
                                  <a14:foregroundMark x1="38889" y1="94545" x2="38889" y2="94545"/>
                                  <a14:foregroundMark x1="70000" y1="97091" x2="70000" y2="97091"/>
                                  <a14:foregroundMark x1="70000" y1="97091" x2="70000" y2="97091"/>
                                  <a14:foregroundMark x1="63889" y1="98364" x2="63889" y2="98364"/>
                                  <a14:foregroundMark x1="63889" y1="98364" x2="63889" y2="98364"/>
                                  <a14:foregroundMark x1="63889" y1="98364" x2="63889" y2="983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1"/>
                    <a:stretch/>
                  </pic:blipFill>
                  <pic:spPr bwMode="auto">
                    <a:xfrm>
                      <a:off x="0" y="0"/>
                      <a:ext cx="244538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7C0" w:rsidRPr="007757C0">
        <w:rPr>
          <w:rFonts w:ascii="Times New Roman" w:hAnsi="Times New Roman" w:cs="Times New Roman"/>
          <w:b/>
          <w:sz w:val="24"/>
          <w:szCs w:val="24"/>
        </w:rPr>
        <w:t xml:space="preserve">Fiebre </w:t>
      </w:r>
      <w:r w:rsidR="007757C0" w:rsidRPr="007757C0">
        <w:rPr>
          <w:rFonts w:ascii="Times New Roman" w:hAnsi="Times New Roman" w:cs="Times New Roman"/>
          <w:sz w:val="24"/>
          <w:szCs w:val="24"/>
        </w:rPr>
        <w:t>Se considerará fiebre a una temperatura axilar mayor de 37°C. En algunos niños el alza</w:t>
      </w:r>
    </w:p>
    <w:p w:rsidR="007757C0" w:rsidRPr="007757C0" w:rsidRDefault="007757C0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sz w:val="24"/>
          <w:szCs w:val="24"/>
        </w:rPr>
        <w:t>brusca y elevada de la temperatu</w:t>
      </w:r>
      <w:r>
        <w:rPr>
          <w:rFonts w:ascii="Times New Roman" w:hAnsi="Times New Roman" w:cs="Times New Roman"/>
          <w:sz w:val="24"/>
          <w:szCs w:val="24"/>
        </w:rPr>
        <w:t xml:space="preserve">ra puede provocar convulsiones, </w:t>
      </w:r>
      <w:r w:rsidRPr="007757C0">
        <w:rPr>
          <w:rFonts w:ascii="Times New Roman" w:hAnsi="Times New Roman" w:cs="Times New Roman"/>
          <w:sz w:val="24"/>
          <w:szCs w:val="24"/>
        </w:rPr>
        <w:t>sólo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7C0">
        <w:rPr>
          <w:rFonts w:ascii="Times New Roman" w:hAnsi="Times New Roman" w:cs="Times New Roman"/>
          <w:sz w:val="24"/>
          <w:szCs w:val="24"/>
        </w:rPr>
        <w:t>tomará la temperatura axilar. No se tomará la temperatura rectal en ningún grupo de niños.</w:t>
      </w:r>
    </w:p>
    <w:p w:rsidR="007757C0" w:rsidRPr="007757C0" w:rsidRDefault="007757C0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b/>
          <w:sz w:val="24"/>
          <w:szCs w:val="24"/>
        </w:rPr>
        <w:t xml:space="preserve">Convulsiones </w:t>
      </w:r>
      <w:r w:rsidRPr="007757C0">
        <w:rPr>
          <w:rFonts w:ascii="Times New Roman" w:hAnsi="Times New Roman" w:cs="Times New Roman"/>
          <w:sz w:val="24"/>
          <w:szCs w:val="24"/>
        </w:rPr>
        <w:t>Movimiento de contracción y estiramiento de uno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7C0">
        <w:rPr>
          <w:rFonts w:ascii="Times New Roman" w:hAnsi="Times New Roman" w:cs="Times New Roman"/>
          <w:sz w:val="24"/>
          <w:szCs w:val="24"/>
        </w:rPr>
        <w:t>o varios músculos del cuerpo, realizado en forma involuntaria.</w:t>
      </w:r>
    </w:p>
    <w:p w:rsidR="007757C0" w:rsidRPr="007757C0" w:rsidRDefault="007757C0" w:rsidP="0077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7C0">
        <w:rPr>
          <w:rFonts w:ascii="Times New Roman" w:hAnsi="Times New Roman" w:cs="Times New Roman"/>
          <w:b/>
          <w:sz w:val="24"/>
          <w:szCs w:val="24"/>
        </w:rPr>
        <w:t xml:space="preserve">Vómito </w:t>
      </w:r>
      <w:r w:rsidRPr="007757C0">
        <w:rPr>
          <w:rFonts w:ascii="Times New Roman" w:hAnsi="Times New Roman" w:cs="Times New Roman"/>
          <w:sz w:val="24"/>
          <w:szCs w:val="24"/>
        </w:rPr>
        <w:t>Expulsión violenta por la boca de materias contenidas en el estómago.</w:t>
      </w:r>
    </w:p>
    <w:p w:rsidR="007757C0" w:rsidRPr="00FC543D" w:rsidRDefault="007757C0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b/>
          <w:sz w:val="24"/>
          <w:szCs w:val="24"/>
        </w:rPr>
        <w:t xml:space="preserve">Diarrea </w:t>
      </w:r>
      <w:r w:rsidRPr="00FC543D">
        <w:rPr>
          <w:rFonts w:ascii="Times New Roman" w:hAnsi="Times New Roman" w:cs="Times New Roman"/>
          <w:sz w:val="24"/>
          <w:szCs w:val="24"/>
        </w:rPr>
        <w:t>Evacuación de deposiciones de consistencia líquida o</w:t>
      </w:r>
      <w:r w:rsidR="00FC543D">
        <w:rPr>
          <w:rFonts w:ascii="Times New Roman" w:hAnsi="Times New Roman" w:cs="Times New Roman"/>
          <w:sz w:val="24"/>
          <w:szCs w:val="24"/>
        </w:rPr>
        <w:t xml:space="preserve"> </w:t>
      </w:r>
      <w:r w:rsidRPr="00FC543D">
        <w:rPr>
          <w:rFonts w:ascii="Times New Roman" w:hAnsi="Times New Roman" w:cs="Times New Roman"/>
          <w:sz w:val="24"/>
          <w:szCs w:val="24"/>
        </w:rPr>
        <w:t>semilíquida, con una frecuencia mayor a lo habitual.</w:t>
      </w:r>
    </w:p>
    <w:p w:rsidR="007757C0" w:rsidRPr="00FC543D" w:rsidRDefault="007757C0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b/>
          <w:sz w:val="24"/>
          <w:szCs w:val="24"/>
        </w:rPr>
        <w:t xml:space="preserve">Dolor abdominal </w:t>
      </w:r>
      <w:r w:rsidRPr="00FC543D">
        <w:rPr>
          <w:rFonts w:ascii="Times New Roman" w:hAnsi="Times New Roman" w:cs="Times New Roman"/>
          <w:sz w:val="24"/>
          <w:szCs w:val="24"/>
        </w:rPr>
        <w:t>Molestia aguda o recurrente en la</w:t>
      </w:r>
      <w:r w:rsidR="00FC543D" w:rsidRPr="00FC543D">
        <w:rPr>
          <w:rFonts w:ascii="Times New Roman" w:hAnsi="Times New Roman" w:cs="Times New Roman"/>
          <w:sz w:val="24"/>
          <w:szCs w:val="24"/>
        </w:rPr>
        <w:t xml:space="preserve"> </w:t>
      </w:r>
      <w:r w:rsidRPr="00FC543D">
        <w:rPr>
          <w:rFonts w:ascii="Times New Roman" w:hAnsi="Times New Roman" w:cs="Times New Roman"/>
          <w:sz w:val="24"/>
          <w:szCs w:val="24"/>
        </w:rPr>
        <w:t>región abdominal, asociada a diversas enfermedades.</w:t>
      </w:r>
    </w:p>
    <w:p w:rsidR="007757C0" w:rsidRPr="007757C0" w:rsidRDefault="007757C0" w:rsidP="0077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7C0">
        <w:rPr>
          <w:rFonts w:ascii="Times New Roman" w:hAnsi="Times New Roman" w:cs="Times New Roman"/>
          <w:b/>
          <w:sz w:val="24"/>
          <w:szCs w:val="24"/>
        </w:rPr>
        <w:t xml:space="preserve">Tos </w:t>
      </w:r>
      <w:r w:rsidRPr="00FC543D">
        <w:rPr>
          <w:rFonts w:ascii="Times New Roman" w:hAnsi="Times New Roman" w:cs="Times New Roman"/>
          <w:sz w:val="24"/>
          <w:szCs w:val="24"/>
        </w:rPr>
        <w:t>Expulsión violenta y repentina del aire de los pulmones. Este signo</w:t>
      </w:r>
      <w:r w:rsidR="00FC543D" w:rsidRPr="00FC543D">
        <w:rPr>
          <w:rFonts w:ascii="Times New Roman" w:hAnsi="Times New Roman" w:cs="Times New Roman"/>
          <w:sz w:val="24"/>
          <w:szCs w:val="24"/>
        </w:rPr>
        <w:t xml:space="preserve"> </w:t>
      </w:r>
      <w:r w:rsidRPr="00FC543D">
        <w:rPr>
          <w:rFonts w:ascii="Times New Roman" w:hAnsi="Times New Roman" w:cs="Times New Roman"/>
          <w:sz w:val="24"/>
          <w:szCs w:val="24"/>
        </w:rPr>
        <w:t>es común a varias enfermedades, pero siempre está presente por períodos</w:t>
      </w:r>
      <w:r w:rsidR="00FC543D" w:rsidRPr="00FC543D">
        <w:rPr>
          <w:rFonts w:ascii="Times New Roman" w:hAnsi="Times New Roman" w:cs="Times New Roman"/>
          <w:sz w:val="24"/>
          <w:szCs w:val="24"/>
        </w:rPr>
        <w:t xml:space="preserve"> </w:t>
      </w:r>
      <w:r w:rsidRPr="00FC543D">
        <w:rPr>
          <w:rFonts w:ascii="Times New Roman" w:hAnsi="Times New Roman" w:cs="Times New Roman"/>
          <w:sz w:val="24"/>
          <w:szCs w:val="24"/>
        </w:rPr>
        <w:t>largos y de manera persistente en las enfermedades respiratorias.</w:t>
      </w:r>
    </w:p>
    <w:p w:rsidR="007757C0" w:rsidRPr="007757C0" w:rsidRDefault="007757C0" w:rsidP="0077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7C0">
        <w:rPr>
          <w:rFonts w:ascii="Times New Roman" w:hAnsi="Times New Roman" w:cs="Times New Roman"/>
          <w:b/>
          <w:sz w:val="24"/>
          <w:szCs w:val="24"/>
        </w:rPr>
        <w:t xml:space="preserve">Cianosis </w:t>
      </w:r>
      <w:r w:rsidRPr="00FC543D">
        <w:rPr>
          <w:rFonts w:ascii="Times New Roman" w:hAnsi="Times New Roman" w:cs="Times New Roman"/>
          <w:sz w:val="24"/>
          <w:szCs w:val="24"/>
        </w:rPr>
        <w:t>Coloración azulada de la piel, mucosas y uñas.</w:t>
      </w:r>
    </w:p>
    <w:p w:rsidR="007757C0" w:rsidRPr="00FC543D" w:rsidRDefault="007757C0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b/>
          <w:sz w:val="24"/>
          <w:szCs w:val="24"/>
        </w:rPr>
        <w:t xml:space="preserve">Decaimiento </w:t>
      </w:r>
      <w:r w:rsidRPr="00FC543D">
        <w:rPr>
          <w:rFonts w:ascii="Times New Roman" w:hAnsi="Times New Roman" w:cs="Times New Roman"/>
          <w:sz w:val="24"/>
          <w:szCs w:val="24"/>
        </w:rPr>
        <w:t>Falta de ánimo y entusiasmo.</w:t>
      </w:r>
    </w:p>
    <w:p w:rsidR="004E3319" w:rsidRDefault="007757C0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57C0">
        <w:rPr>
          <w:rFonts w:ascii="Times New Roman" w:hAnsi="Times New Roman" w:cs="Times New Roman"/>
          <w:b/>
          <w:sz w:val="24"/>
          <w:szCs w:val="24"/>
        </w:rPr>
        <w:t xml:space="preserve">Alteraciones en la piel </w:t>
      </w:r>
      <w:r w:rsidRPr="00FC543D">
        <w:rPr>
          <w:rFonts w:ascii="Times New Roman" w:hAnsi="Times New Roman" w:cs="Times New Roman"/>
          <w:sz w:val="24"/>
          <w:szCs w:val="24"/>
        </w:rPr>
        <w:t>Granos, enrojecimiento, erosiones, heridas, etc.</w:t>
      </w:r>
    </w:p>
    <w:p w:rsidR="00FC543D" w:rsidRDefault="00FC543D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Pr="00FE4733" w:rsidRDefault="00FC543D" w:rsidP="0077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733">
        <w:rPr>
          <w:rFonts w:ascii="Times New Roman" w:hAnsi="Times New Roman" w:cs="Times New Roman"/>
          <w:b/>
          <w:sz w:val="24"/>
          <w:szCs w:val="24"/>
        </w:rPr>
        <w:t>¿CUÁNDO SE REQUIERE ATENCIÓN MÉDICA INMEDIATA?</w:t>
      </w:r>
    </w:p>
    <w:p w:rsidR="00FC543D" w:rsidRDefault="00FC543D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Pr="00FE4733" w:rsidRDefault="00FC543D" w:rsidP="0077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733">
        <w:rPr>
          <w:rFonts w:ascii="Times New Roman" w:hAnsi="Times New Roman" w:cs="Times New Roman"/>
          <w:b/>
          <w:sz w:val="24"/>
          <w:szCs w:val="24"/>
        </w:rPr>
        <w:t>Requiere atención urgente:</w:t>
      </w:r>
    </w:p>
    <w:p w:rsidR="00FC543D" w:rsidRDefault="00FC543D" w:rsidP="0077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Default="00FE4733" w:rsidP="00FC543D">
      <w:pPr>
        <w:pStyle w:val="Prrafodelist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1A6F52F5" wp14:editId="3BCE4377">
            <wp:simplePos x="0" y="0"/>
            <wp:positionH relativeFrom="column">
              <wp:posOffset>4669790</wp:posOffset>
            </wp:positionH>
            <wp:positionV relativeFrom="paragraph">
              <wp:posOffset>6350</wp:posOffset>
            </wp:positionV>
            <wp:extent cx="1740535" cy="2514600"/>
            <wp:effectExtent l="0" t="0" r="0" b="0"/>
            <wp:wrapSquare wrapText="bothSides"/>
            <wp:docPr id="1026" name="Picture 2" descr="Resultado de imagen de doctor 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de doctor  anim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9" t="13439" r="25917" b="5601"/>
                    <a:stretch/>
                  </pic:blipFill>
                  <pic:spPr bwMode="auto">
                    <a:xfrm>
                      <a:off x="0" y="0"/>
                      <a:ext cx="174053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3D" w:rsidRPr="00FC543D">
        <w:rPr>
          <w:rFonts w:ascii="Times New Roman" w:hAnsi="Times New Roman" w:cs="Times New Roman"/>
          <w:sz w:val="24"/>
          <w:szCs w:val="24"/>
        </w:rPr>
        <w:t>Fiebre igual o superior a 38ºC axilar, por un período de 1 hora o más.</w:t>
      </w:r>
    </w:p>
    <w:p w:rsidR="00FC543D" w:rsidRDefault="00FC543D" w:rsidP="00FC543D">
      <w:pPr>
        <w:pStyle w:val="Prrafodelist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Cuadro diarreico agudo, con deposiciones líquidas y ante la presencia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43D">
        <w:rPr>
          <w:rFonts w:ascii="Times New Roman" w:hAnsi="Times New Roman" w:cs="Times New Roman"/>
          <w:sz w:val="24"/>
          <w:szCs w:val="24"/>
        </w:rPr>
        <w:t>de una segunda deposición de iguales características.</w:t>
      </w:r>
    </w:p>
    <w:p w:rsidR="00FC543D" w:rsidRDefault="00FC543D" w:rsidP="00FC543D">
      <w:pPr>
        <w:pStyle w:val="Prrafodelist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Dificultad respiratoria, especialmente cuando se presenta uno o más de estos síntomas:</w:t>
      </w:r>
    </w:p>
    <w:p w:rsidR="00FC543D" w:rsidRDefault="00FC543D" w:rsidP="00FC543D">
      <w:pPr>
        <w:pStyle w:val="Prrafodelista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Respira rápido y abre las aletas de la nariz.</w:t>
      </w:r>
    </w:p>
    <w:p w:rsidR="00FC543D" w:rsidRDefault="00FC543D" w:rsidP="00FC543D">
      <w:pPr>
        <w:pStyle w:val="Prrafodelista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Quejido o silbido al respirar.</w:t>
      </w:r>
    </w:p>
    <w:p w:rsidR="00FC543D" w:rsidRDefault="00FC543D" w:rsidP="00FC543D">
      <w:pPr>
        <w:pStyle w:val="Prrafodelista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Hundimiento de costillas.</w:t>
      </w:r>
    </w:p>
    <w:p w:rsidR="00FC543D" w:rsidRDefault="00FC543D" w:rsidP="00FC543D">
      <w:pPr>
        <w:pStyle w:val="Prrafodelista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Presenta apneas, es decir, deja de respirar por instantes, y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43D">
        <w:rPr>
          <w:rFonts w:ascii="Times New Roman" w:hAnsi="Times New Roman" w:cs="Times New Roman"/>
          <w:sz w:val="24"/>
          <w:szCs w:val="24"/>
        </w:rPr>
        <w:t>encuentra con problemas respiratorios generalizados.</w:t>
      </w:r>
    </w:p>
    <w:p w:rsidR="00FC543D" w:rsidRPr="00FC543D" w:rsidRDefault="00FC543D" w:rsidP="00FC543D">
      <w:pPr>
        <w:pStyle w:val="Prrafodelista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Sus labios y/o alrededores se ponen de color morado (cianosis perioral).</w:t>
      </w:r>
    </w:p>
    <w:p w:rsidR="00FC543D" w:rsidRDefault="00FC543D" w:rsidP="00FC543D">
      <w:pPr>
        <w:pStyle w:val="Prrafodelist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Vómito explosivo reiterado, y ante la ocurrencia de un segundo vómito con estas características.</w:t>
      </w:r>
    </w:p>
    <w:p w:rsidR="00FC543D" w:rsidRDefault="00FC543D" w:rsidP="00FC543D">
      <w:pPr>
        <w:pStyle w:val="Prrafodelist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Presencia de desmayo con movimientos involuntarios o temblor del cuerpo (convulsiones).</w:t>
      </w:r>
    </w:p>
    <w:p w:rsidR="00FC543D" w:rsidRDefault="00FC543D" w:rsidP="00FC543D">
      <w:pPr>
        <w:pStyle w:val="Prrafodelist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Pérdida de movilidad y sensibilidad de alguna parte del cuerpo (impotencia funcional).</w:t>
      </w:r>
    </w:p>
    <w:p w:rsidR="00FC543D" w:rsidRDefault="00FC543D" w:rsidP="00FC543D">
      <w:pPr>
        <w:pStyle w:val="Prrafodelist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Compromiso sensorial–neurológico, con disminución de la reacción a estímulos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43D">
        <w:rPr>
          <w:rFonts w:ascii="Times New Roman" w:hAnsi="Times New Roman" w:cs="Times New Roman"/>
          <w:sz w:val="24"/>
          <w:szCs w:val="24"/>
        </w:rPr>
        <w:t>habituales, llanto monótono, somnolencia mayor a la habitual.</w:t>
      </w:r>
    </w:p>
    <w:p w:rsidR="00FC543D" w:rsidRDefault="00FC543D" w:rsidP="00FC543D">
      <w:pPr>
        <w:pStyle w:val="Prrafodelist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Reacción alérgica repentina, con enrojecimiento de la piel y/o hinchazón de párpados y/o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43D">
        <w:rPr>
          <w:rFonts w:ascii="Times New Roman" w:hAnsi="Times New Roman" w:cs="Times New Roman"/>
          <w:sz w:val="24"/>
          <w:szCs w:val="24"/>
        </w:rPr>
        <w:t>mucosas de boca y/o labios.</w:t>
      </w:r>
    </w:p>
    <w:p w:rsidR="00FC543D" w:rsidRPr="00FC543D" w:rsidRDefault="00FC543D" w:rsidP="007A6A44">
      <w:pPr>
        <w:pStyle w:val="Prrafodelist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Ingestión de una sustancia o cuerpo extraño, como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43D">
        <w:rPr>
          <w:rFonts w:ascii="Times New Roman" w:hAnsi="Times New Roman" w:cs="Times New Roman"/>
          <w:sz w:val="24"/>
          <w:szCs w:val="24"/>
        </w:rPr>
        <w:t>medicamentos, detergentes, objetos pequeños, etc.</w:t>
      </w:r>
    </w:p>
    <w:p w:rsidR="00FC543D" w:rsidRDefault="00FC543D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Default="00FE4733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69504" behindDoc="0" locked="0" layoutInCell="1" allowOverlap="1" wp14:anchorId="15357B0A" wp14:editId="3FBDF1FE">
            <wp:simplePos x="0" y="0"/>
            <wp:positionH relativeFrom="margin">
              <wp:posOffset>4307205</wp:posOffset>
            </wp:positionH>
            <wp:positionV relativeFrom="paragraph">
              <wp:posOffset>222885</wp:posOffset>
            </wp:positionV>
            <wp:extent cx="2162175" cy="1208405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mbulance-icon-cartoon-ambulance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5687" b="89973" l="1786" r="99038">
                                  <a14:foregroundMark x1="5632" y1="46016" x2="5632" y2="46016"/>
                                  <a14:foregroundMark x1="87500" y1="52060" x2="87500" y2="52060"/>
                                  <a14:foregroundMark x1="95742" y1="57418" x2="95742" y2="57418"/>
                                  <a14:foregroundMark x1="96016" y1="56731" x2="96016" y2="56731"/>
                                  <a14:foregroundMark x1="96016" y1="56319" x2="96016" y2="563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3" b="23280"/>
                    <a:stretch/>
                  </pic:blipFill>
                  <pic:spPr bwMode="auto">
                    <a:xfrm flipH="1">
                      <a:off x="0" y="0"/>
                      <a:ext cx="2162175" cy="12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3D" w:rsidRPr="00FC543D">
        <w:rPr>
          <w:rFonts w:ascii="Times New Roman" w:hAnsi="Times New Roman" w:cs="Times New Roman"/>
          <w:sz w:val="24"/>
          <w:szCs w:val="24"/>
        </w:rPr>
        <w:t xml:space="preserve">Además de las situaciones señaladas, siempre se debe </w:t>
      </w:r>
      <w:r w:rsidRPr="00FE4733">
        <w:rPr>
          <w:rFonts w:ascii="Times New Roman" w:hAnsi="Times New Roman" w:cs="Times New Roman"/>
          <w:b/>
          <w:sz w:val="24"/>
          <w:szCs w:val="24"/>
        </w:rPr>
        <w:t>SOLICITAR ATENCIÓN MÉDICA INMEDIATA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543D">
        <w:rPr>
          <w:rFonts w:ascii="Times New Roman" w:hAnsi="Times New Roman" w:cs="Times New Roman"/>
          <w:sz w:val="24"/>
          <w:szCs w:val="24"/>
        </w:rPr>
        <w:t>cuando un niño o niña:</w:t>
      </w:r>
    </w:p>
    <w:p w:rsidR="00FE4733" w:rsidRDefault="00FE4733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Default="00FC543D" w:rsidP="00FC543D">
      <w:pPr>
        <w:pStyle w:val="Prrafodelist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Sufre caída desde altura.</w:t>
      </w:r>
    </w:p>
    <w:p w:rsidR="00FC543D" w:rsidRDefault="00FC543D" w:rsidP="00FC543D">
      <w:pPr>
        <w:pStyle w:val="Prrafodelist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Sufre golpe en la cabeza (cráneo).</w:t>
      </w:r>
    </w:p>
    <w:p w:rsidR="00FC543D" w:rsidRDefault="00FC543D" w:rsidP="00C277E1">
      <w:pPr>
        <w:pStyle w:val="Prrafodelist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43D">
        <w:rPr>
          <w:rFonts w:ascii="Times New Roman" w:hAnsi="Times New Roman" w:cs="Times New Roman"/>
          <w:sz w:val="24"/>
          <w:szCs w:val="24"/>
        </w:rPr>
        <w:t>Introducción de cuerpos extraños en orificios naturales: orificio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43D">
        <w:rPr>
          <w:rFonts w:ascii="Times New Roman" w:hAnsi="Times New Roman" w:cs="Times New Roman"/>
          <w:sz w:val="24"/>
          <w:szCs w:val="24"/>
        </w:rPr>
        <w:t>nasal, conducto auditivo externo, región genitoanal.</w:t>
      </w:r>
    </w:p>
    <w:p w:rsidR="00FC543D" w:rsidRDefault="00FC543D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Default="00FC543D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Default="00FC543D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Default="00FC543D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Default="00FC543D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Default="00FC543D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Pr="003B1C60" w:rsidRDefault="00FC543D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Pr="003B1C60" w:rsidRDefault="00FC543D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Pr="003B1C60" w:rsidRDefault="00FC543D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43D" w:rsidRDefault="00FC543D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2095" w:rsidRDefault="00072095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2095" w:rsidRDefault="00072095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2095" w:rsidRDefault="00072095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2095" w:rsidRPr="00072095" w:rsidRDefault="00072095" w:rsidP="000720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095">
        <w:rPr>
          <w:rFonts w:ascii="Times New Roman" w:hAnsi="Times New Roman" w:cs="Times New Roman"/>
          <w:b/>
          <w:sz w:val="24"/>
          <w:szCs w:val="24"/>
        </w:rPr>
        <w:lastRenderedPageBreak/>
        <w:t>Taller</w:t>
      </w:r>
    </w:p>
    <w:p w:rsidR="00FC543D" w:rsidRPr="003B1C60" w:rsidRDefault="00FC543D" w:rsidP="00FC54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2095" w:rsidRDefault="003B1C60" w:rsidP="003B1C60">
      <w:pPr>
        <w:pStyle w:val="Prrafode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72095">
        <w:rPr>
          <w:rFonts w:ascii="Times New Roman" w:hAnsi="Times New Roman" w:cs="Times New Roman"/>
          <w:sz w:val="24"/>
          <w:szCs w:val="24"/>
        </w:rPr>
        <w:t>¿Por qué crees tú que a salud de los niños y niñas está asociado a la crianza que reciben de sus familias?</w:t>
      </w:r>
    </w:p>
    <w:p w:rsidR="00072095" w:rsidRDefault="003B1C60" w:rsidP="003B1C60">
      <w:pPr>
        <w:pStyle w:val="Prrafode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72095">
        <w:rPr>
          <w:rFonts w:ascii="Times New Roman" w:hAnsi="Times New Roman" w:cs="Times New Roman"/>
          <w:sz w:val="24"/>
          <w:szCs w:val="24"/>
        </w:rPr>
        <w:t>¿Cuál es la agrupación de las enfermedades infantiles?</w:t>
      </w:r>
    </w:p>
    <w:p w:rsidR="00072095" w:rsidRDefault="00072095" w:rsidP="003B1C60">
      <w:pPr>
        <w:pStyle w:val="Prrafode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¿A</w:t>
      </w:r>
      <w:r w:rsidR="003B1C60" w:rsidRPr="00072095">
        <w:rPr>
          <w:rFonts w:ascii="Times New Roman" w:hAnsi="Times New Roman" w:cs="Times New Roman"/>
          <w:sz w:val="24"/>
          <w:szCs w:val="24"/>
        </w:rPr>
        <w:t xml:space="preserve"> </w:t>
      </w:r>
      <w:r w:rsidRPr="00072095">
        <w:rPr>
          <w:rFonts w:ascii="Times New Roman" w:hAnsi="Times New Roman" w:cs="Times New Roman"/>
          <w:sz w:val="24"/>
          <w:szCs w:val="24"/>
        </w:rPr>
        <w:t>qué</w:t>
      </w:r>
      <w:r w:rsidR="003B1C60" w:rsidRPr="00072095">
        <w:rPr>
          <w:rFonts w:ascii="Times New Roman" w:hAnsi="Times New Roman" w:cs="Times New Roman"/>
          <w:sz w:val="24"/>
          <w:szCs w:val="24"/>
        </w:rPr>
        <w:t xml:space="preserve"> enfermedades son </w:t>
      </w:r>
      <w:r w:rsidRPr="00072095">
        <w:rPr>
          <w:rFonts w:ascii="Times New Roman" w:hAnsi="Times New Roman" w:cs="Times New Roman"/>
          <w:sz w:val="24"/>
          <w:szCs w:val="24"/>
        </w:rPr>
        <w:t>más</w:t>
      </w:r>
      <w:r w:rsidR="003B1C60" w:rsidRPr="00072095">
        <w:rPr>
          <w:rFonts w:ascii="Times New Roman" w:hAnsi="Times New Roman" w:cs="Times New Roman"/>
          <w:sz w:val="24"/>
          <w:szCs w:val="24"/>
        </w:rPr>
        <w:t xml:space="preserve"> vulnerables los niños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1C60" w:rsidRPr="00072095">
        <w:rPr>
          <w:rFonts w:ascii="Times New Roman" w:hAnsi="Times New Roman" w:cs="Times New Roman"/>
          <w:sz w:val="24"/>
          <w:szCs w:val="24"/>
        </w:rPr>
        <w:t>y niñas que asisten a Jardines Infantiles?</w:t>
      </w:r>
    </w:p>
    <w:p w:rsidR="00072095" w:rsidRDefault="003B1C60" w:rsidP="003B1C60">
      <w:pPr>
        <w:pStyle w:val="Prrafode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72095">
        <w:rPr>
          <w:rFonts w:ascii="Times New Roman" w:hAnsi="Times New Roman" w:cs="Times New Roman"/>
          <w:sz w:val="24"/>
          <w:szCs w:val="24"/>
        </w:rPr>
        <w:t>¿</w:t>
      </w:r>
      <w:r w:rsidR="00072095" w:rsidRPr="00072095">
        <w:rPr>
          <w:rFonts w:ascii="Times New Roman" w:hAnsi="Times New Roman" w:cs="Times New Roman"/>
          <w:sz w:val="24"/>
          <w:szCs w:val="24"/>
        </w:rPr>
        <w:t>Cuáles</w:t>
      </w:r>
      <w:r w:rsidRPr="00072095">
        <w:rPr>
          <w:rFonts w:ascii="Times New Roman" w:hAnsi="Times New Roman" w:cs="Times New Roman"/>
          <w:sz w:val="24"/>
          <w:szCs w:val="24"/>
        </w:rPr>
        <w:t xml:space="preserve"> son las </w:t>
      </w:r>
      <w:r w:rsidR="00072095" w:rsidRPr="00072095">
        <w:rPr>
          <w:rFonts w:ascii="Times New Roman" w:hAnsi="Times New Roman" w:cs="Times New Roman"/>
          <w:sz w:val="24"/>
          <w:szCs w:val="24"/>
        </w:rPr>
        <w:t>prácticas</w:t>
      </w:r>
      <w:r w:rsidRPr="00072095">
        <w:rPr>
          <w:rFonts w:ascii="Times New Roman" w:hAnsi="Times New Roman" w:cs="Times New Roman"/>
          <w:sz w:val="24"/>
          <w:szCs w:val="24"/>
        </w:rPr>
        <w:t xml:space="preserve"> de higiene</w:t>
      </w:r>
      <w:r w:rsidR="00072095">
        <w:rPr>
          <w:rFonts w:ascii="Times New Roman" w:hAnsi="Times New Roman" w:cs="Times New Roman"/>
          <w:sz w:val="24"/>
          <w:szCs w:val="24"/>
        </w:rPr>
        <w:t>, según tú,</w:t>
      </w:r>
      <w:r w:rsidRPr="00072095">
        <w:rPr>
          <w:rFonts w:ascii="Times New Roman" w:hAnsi="Times New Roman" w:cs="Times New Roman"/>
          <w:sz w:val="24"/>
          <w:szCs w:val="24"/>
        </w:rPr>
        <w:t xml:space="preserve"> que deberían tener el personal que atiende a los niños y niñas en los Jardines Infantiles?</w:t>
      </w:r>
    </w:p>
    <w:p w:rsidR="00072095" w:rsidRDefault="00072095" w:rsidP="003B1C60">
      <w:pPr>
        <w:pStyle w:val="Prrafode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¿A</w:t>
      </w:r>
      <w:r w:rsidR="003B1C60" w:rsidRPr="00072095">
        <w:rPr>
          <w:rFonts w:ascii="Times New Roman" w:hAnsi="Times New Roman" w:cs="Times New Roman"/>
          <w:sz w:val="24"/>
          <w:szCs w:val="24"/>
        </w:rPr>
        <w:t xml:space="preserve"> </w:t>
      </w:r>
      <w:r w:rsidRPr="00072095">
        <w:rPr>
          <w:rFonts w:ascii="Times New Roman" w:hAnsi="Times New Roman" w:cs="Times New Roman"/>
          <w:sz w:val="24"/>
          <w:szCs w:val="24"/>
        </w:rPr>
        <w:t>qué</w:t>
      </w:r>
      <w:r w:rsidR="003B1C60" w:rsidRPr="00072095">
        <w:rPr>
          <w:rFonts w:ascii="Times New Roman" w:hAnsi="Times New Roman" w:cs="Times New Roman"/>
          <w:sz w:val="24"/>
          <w:szCs w:val="24"/>
        </w:rPr>
        <w:t xml:space="preserve"> se refiere con la higiene, </w:t>
      </w:r>
      <w:r w:rsidRPr="00072095">
        <w:rPr>
          <w:rFonts w:ascii="Times New Roman" w:hAnsi="Times New Roman" w:cs="Times New Roman"/>
          <w:sz w:val="24"/>
          <w:szCs w:val="24"/>
        </w:rPr>
        <w:t>sanitación</w:t>
      </w:r>
      <w:r w:rsidR="003B1C60" w:rsidRPr="00072095">
        <w:rPr>
          <w:rFonts w:ascii="Times New Roman" w:hAnsi="Times New Roman" w:cs="Times New Roman"/>
          <w:sz w:val="24"/>
          <w:szCs w:val="24"/>
        </w:rPr>
        <w:t xml:space="preserve">, ventilación de </w:t>
      </w:r>
      <w:r w:rsidRPr="00072095">
        <w:rPr>
          <w:rFonts w:ascii="Times New Roman" w:hAnsi="Times New Roman" w:cs="Times New Roman"/>
          <w:sz w:val="24"/>
          <w:szCs w:val="24"/>
        </w:rPr>
        <w:t>la sala</w:t>
      </w:r>
      <w:r w:rsidR="003B1C60" w:rsidRPr="00072095">
        <w:rPr>
          <w:rFonts w:ascii="Times New Roman" w:hAnsi="Times New Roman" w:cs="Times New Roman"/>
          <w:sz w:val="24"/>
          <w:szCs w:val="24"/>
        </w:rPr>
        <w:t xml:space="preserve"> de los niños</w:t>
      </w:r>
      <w:r>
        <w:rPr>
          <w:rFonts w:ascii="Times New Roman" w:hAnsi="Times New Roman" w:cs="Times New Roman"/>
          <w:sz w:val="24"/>
          <w:szCs w:val="24"/>
        </w:rPr>
        <w:t xml:space="preserve"> y niñas menores de 6 años</w:t>
      </w:r>
      <w:r w:rsidR="003B1C60" w:rsidRPr="00072095">
        <w:rPr>
          <w:rFonts w:ascii="Times New Roman" w:hAnsi="Times New Roman" w:cs="Times New Roman"/>
          <w:sz w:val="24"/>
          <w:szCs w:val="24"/>
        </w:rPr>
        <w:t>?</w:t>
      </w:r>
    </w:p>
    <w:p w:rsidR="00072095" w:rsidRDefault="003B1C60" w:rsidP="003B1C60">
      <w:pPr>
        <w:pStyle w:val="Prrafode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72095">
        <w:rPr>
          <w:rFonts w:ascii="Times New Roman" w:hAnsi="Times New Roman" w:cs="Times New Roman"/>
          <w:sz w:val="24"/>
          <w:szCs w:val="24"/>
        </w:rPr>
        <w:t xml:space="preserve">¿Qué </w:t>
      </w:r>
      <w:r w:rsidR="00072095">
        <w:rPr>
          <w:rFonts w:ascii="Times New Roman" w:hAnsi="Times New Roman" w:cs="Times New Roman"/>
          <w:sz w:val="24"/>
          <w:szCs w:val="24"/>
        </w:rPr>
        <w:t>contiene el cuaderno del C</w:t>
      </w:r>
      <w:r w:rsidRPr="00072095">
        <w:rPr>
          <w:rFonts w:ascii="Times New Roman" w:hAnsi="Times New Roman" w:cs="Times New Roman"/>
          <w:sz w:val="24"/>
          <w:szCs w:val="24"/>
        </w:rPr>
        <w:t xml:space="preserve">ontrol </w:t>
      </w:r>
      <w:r w:rsidR="00072095">
        <w:rPr>
          <w:rFonts w:ascii="Times New Roman" w:hAnsi="Times New Roman" w:cs="Times New Roman"/>
          <w:sz w:val="24"/>
          <w:szCs w:val="24"/>
        </w:rPr>
        <w:t>de niño sano, en relación a la s</w:t>
      </w:r>
      <w:r w:rsidRPr="00072095">
        <w:rPr>
          <w:rFonts w:ascii="Times New Roman" w:hAnsi="Times New Roman" w:cs="Times New Roman"/>
          <w:sz w:val="24"/>
          <w:szCs w:val="24"/>
        </w:rPr>
        <w:t>alud</w:t>
      </w:r>
      <w:r w:rsidR="00072095">
        <w:rPr>
          <w:rFonts w:ascii="Times New Roman" w:hAnsi="Times New Roman" w:cs="Times New Roman"/>
          <w:sz w:val="24"/>
          <w:szCs w:val="24"/>
        </w:rPr>
        <w:t xml:space="preserve"> infantil</w:t>
      </w:r>
      <w:r w:rsidRPr="00072095">
        <w:rPr>
          <w:rFonts w:ascii="Times New Roman" w:hAnsi="Times New Roman" w:cs="Times New Roman"/>
          <w:sz w:val="24"/>
          <w:szCs w:val="24"/>
        </w:rPr>
        <w:t>?</w:t>
      </w:r>
      <w:r w:rsidR="00072095">
        <w:rPr>
          <w:rFonts w:ascii="Times New Roman" w:hAnsi="Times New Roman" w:cs="Times New Roman"/>
          <w:sz w:val="24"/>
          <w:szCs w:val="24"/>
        </w:rPr>
        <w:t xml:space="preserve"> Indica y define.</w:t>
      </w:r>
    </w:p>
    <w:p w:rsidR="00072095" w:rsidRDefault="003B1C60" w:rsidP="003B1C60">
      <w:pPr>
        <w:pStyle w:val="Prrafode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72095">
        <w:rPr>
          <w:rFonts w:ascii="Times New Roman" w:hAnsi="Times New Roman" w:cs="Times New Roman"/>
          <w:sz w:val="24"/>
          <w:szCs w:val="24"/>
        </w:rPr>
        <w:t>¿Cuál sería tu responsabilidad frente a signos y síntomas observados en los niños?</w:t>
      </w:r>
    </w:p>
    <w:p w:rsidR="00072095" w:rsidRDefault="003B1C60" w:rsidP="003B1C60">
      <w:pPr>
        <w:pStyle w:val="Prrafode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72095">
        <w:rPr>
          <w:rFonts w:ascii="Times New Roman" w:hAnsi="Times New Roman" w:cs="Times New Roman"/>
          <w:sz w:val="24"/>
          <w:szCs w:val="24"/>
        </w:rPr>
        <w:t>¿Cómo nos podemos dar cuenta de que un niño o niña no se siente bien?</w:t>
      </w:r>
    </w:p>
    <w:p w:rsidR="00072095" w:rsidRDefault="003B1C60" w:rsidP="003B1C60">
      <w:pPr>
        <w:pStyle w:val="Prrafode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72095">
        <w:rPr>
          <w:rFonts w:ascii="Times New Roman" w:hAnsi="Times New Roman" w:cs="Times New Roman"/>
          <w:sz w:val="24"/>
          <w:szCs w:val="24"/>
        </w:rPr>
        <w:t>¿Qué podemos hacer para saber qué le pasa</w:t>
      </w:r>
      <w:r w:rsidR="00072095">
        <w:rPr>
          <w:rFonts w:ascii="Times New Roman" w:hAnsi="Times New Roman" w:cs="Times New Roman"/>
          <w:sz w:val="24"/>
          <w:szCs w:val="24"/>
        </w:rPr>
        <w:t xml:space="preserve"> a un niño y niña</w:t>
      </w:r>
      <w:r w:rsidRPr="0007209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B1C60" w:rsidRPr="00072095" w:rsidRDefault="003B1C60" w:rsidP="003B1C60">
      <w:pPr>
        <w:pStyle w:val="Prrafode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72095">
        <w:rPr>
          <w:rFonts w:ascii="Times New Roman" w:hAnsi="Times New Roman" w:cs="Times New Roman"/>
          <w:sz w:val="24"/>
          <w:szCs w:val="24"/>
        </w:rPr>
        <w:t>Completa el cuadro, con los signos y síntomas mas frecuente de enfermedades</w:t>
      </w:r>
    </w:p>
    <w:tbl>
      <w:tblPr>
        <w:tblStyle w:val="Tabladecuadrcula5oscura-nfasis2"/>
        <w:tblW w:w="0" w:type="auto"/>
        <w:tblLook w:val="04A0" w:firstRow="1" w:lastRow="0" w:firstColumn="1" w:lastColumn="0" w:noHBand="0" w:noVBand="1"/>
      </w:tblPr>
      <w:tblGrid>
        <w:gridCol w:w="3214"/>
        <w:gridCol w:w="6333"/>
      </w:tblGrid>
      <w:tr w:rsidR="003B1C60" w:rsidRPr="003B1C60" w:rsidTr="00072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4" w:type="dxa"/>
          </w:tcPr>
          <w:p w:rsidR="003B1C60" w:rsidRPr="00072095" w:rsidRDefault="003B1C60" w:rsidP="000720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095">
              <w:rPr>
                <w:rFonts w:ascii="Times New Roman" w:hAnsi="Times New Roman" w:cs="Times New Roman"/>
                <w:sz w:val="24"/>
                <w:szCs w:val="24"/>
              </w:rPr>
              <w:t>Signos/ síntomas</w:t>
            </w:r>
          </w:p>
        </w:tc>
        <w:tc>
          <w:tcPr>
            <w:tcW w:w="6333" w:type="dxa"/>
          </w:tcPr>
          <w:p w:rsidR="003B1C60" w:rsidRPr="00072095" w:rsidRDefault="003B1C60" w:rsidP="000720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2095">
              <w:rPr>
                <w:rFonts w:ascii="Times New Roman" w:hAnsi="Times New Roman" w:cs="Times New Roman"/>
                <w:sz w:val="24"/>
                <w:szCs w:val="24"/>
              </w:rPr>
              <w:t>Definición</w:t>
            </w:r>
          </w:p>
        </w:tc>
      </w:tr>
      <w:tr w:rsidR="003B1C60" w:rsidRPr="003B1C60" w:rsidTr="00072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4" w:type="dxa"/>
          </w:tcPr>
          <w:p w:rsidR="003B1C60" w:rsidRPr="003B1C60" w:rsidRDefault="003B1C60" w:rsidP="00CB0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60">
              <w:rPr>
                <w:rFonts w:ascii="Times New Roman" w:hAnsi="Times New Roman" w:cs="Times New Roman"/>
                <w:sz w:val="24"/>
                <w:szCs w:val="24"/>
              </w:rPr>
              <w:t>Fiebre</w:t>
            </w:r>
          </w:p>
        </w:tc>
        <w:tc>
          <w:tcPr>
            <w:tcW w:w="6333" w:type="dxa"/>
          </w:tcPr>
          <w:p w:rsidR="003B1C60" w:rsidRPr="003B1C60" w:rsidRDefault="003B1C60" w:rsidP="00CB08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C60" w:rsidRPr="003B1C60" w:rsidTr="00072095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4" w:type="dxa"/>
          </w:tcPr>
          <w:p w:rsidR="003B1C60" w:rsidRPr="003B1C60" w:rsidRDefault="003B1C60" w:rsidP="00CB0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60">
              <w:rPr>
                <w:rFonts w:ascii="Times New Roman" w:hAnsi="Times New Roman" w:cs="Times New Roman"/>
                <w:sz w:val="24"/>
                <w:szCs w:val="24"/>
              </w:rPr>
              <w:t>Convulsiones</w:t>
            </w:r>
          </w:p>
        </w:tc>
        <w:tc>
          <w:tcPr>
            <w:tcW w:w="6333" w:type="dxa"/>
          </w:tcPr>
          <w:p w:rsidR="003B1C60" w:rsidRPr="003B1C60" w:rsidRDefault="003B1C60" w:rsidP="00CB08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C60" w:rsidRPr="003B1C60" w:rsidTr="00072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4" w:type="dxa"/>
          </w:tcPr>
          <w:p w:rsidR="003B1C60" w:rsidRPr="003B1C60" w:rsidRDefault="003B1C60" w:rsidP="00CB0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60">
              <w:rPr>
                <w:rFonts w:ascii="Times New Roman" w:hAnsi="Times New Roman" w:cs="Times New Roman"/>
                <w:sz w:val="24"/>
                <w:szCs w:val="24"/>
              </w:rPr>
              <w:t>Vómitos</w:t>
            </w:r>
          </w:p>
        </w:tc>
        <w:tc>
          <w:tcPr>
            <w:tcW w:w="6333" w:type="dxa"/>
          </w:tcPr>
          <w:p w:rsidR="003B1C60" w:rsidRPr="003B1C60" w:rsidRDefault="003B1C60" w:rsidP="00CB08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C60" w:rsidRPr="003B1C60" w:rsidTr="00072095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4" w:type="dxa"/>
          </w:tcPr>
          <w:p w:rsidR="003B1C60" w:rsidRPr="003B1C60" w:rsidRDefault="003B1C60" w:rsidP="00CB0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60">
              <w:rPr>
                <w:rFonts w:ascii="Times New Roman" w:hAnsi="Times New Roman" w:cs="Times New Roman"/>
                <w:sz w:val="24"/>
                <w:szCs w:val="24"/>
              </w:rPr>
              <w:t>Diarrea</w:t>
            </w:r>
          </w:p>
        </w:tc>
        <w:tc>
          <w:tcPr>
            <w:tcW w:w="6333" w:type="dxa"/>
          </w:tcPr>
          <w:p w:rsidR="003B1C60" w:rsidRPr="003B1C60" w:rsidRDefault="003B1C60" w:rsidP="00CB08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C60" w:rsidRPr="003B1C60" w:rsidTr="00072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4" w:type="dxa"/>
          </w:tcPr>
          <w:p w:rsidR="003B1C60" w:rsidRPr="003B1C60" w:rsidRDefault="003B1C60" w:rsidP="00CB0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60">
              <w:rPr>
                <w:rFonts w:ascii="Times New Roman" w:hAnsi="Times New Roman" w:cs="Times New Roman"/>
                <w:sz w:val="24"/>
                <w:szCs w:val="24"/>
              </w:rPr>
              <w:t>Dolor abdominal</w:t>
            </w:r>
          </w:p>
        </w:tc>
        <w:tc>
          <w:tcPr>
            <w:tcW w:w="6333" w:type="dxa"/>
          </w:tcPr>
          <w:p w:rsidR="003B1C60" w:rsidRPr="003B1C60" w:rsidRDefault="003B1C60" w:rsidP="00CB08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C60" w:rsidRPr="003B1C60" w:rsidTr="00072095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4" w:type="dxa"/>
          </w:tcPr>
          <w:p w:rsidR="003B1C60" w:rsidRPr="003B1C60" w:rsidRDefault="003B1C60" w:rsidP="00CB0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60">
              <w:rPr>
                <w:rFonts w:ascii="Times New Roman" w:hAnsi="Times New Roman" w:cs="Times New Roman"/>
                <w:sz w:val="24"/>
                <w:szCs w:val="24"/>
              </w:rPr>
              <w:t>Tos</w:t>
            </w:r>
          </w:p>
        </w:tc>
        <w:tc>
          <w:tcPr>
            <w:tcW w:w="6333" w:type="dxa"/>
          </w:tcPr>
          <w:p w:rsidR="003B1C60" w:rsidRPr="003B1C60" w:rsidRDefault="003B1C60" w:rsidP="00CB08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C60" w:rsidRPr="003B1C60" w:rsidTr="00072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4" w:type="dxa"/>
          </w:tcPr>
          <w:p w:rsidR="003B1C60" w:rsidRPr="003B1C60" w:rsidRDefault="003B1C60" w:rsidP="00CB0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60">
              <w:rPr>
                <w:rFonts w:ascii="Times New Roman" w:hAnsi="Times New Roman" w:cs="Times New Roman"/>
                <w:sz w:val="24"/>
                <w:szCs w:val="24"/>
              </w:rPr>
              <w:t>Cianosis</w:t>
            </w:r>
          </w:p>
        </w:tc>
        <w:tc>
          <w:tcPr>
            <w:tcW w:w="6333" w:type="dxa"/>
          </w:tcPr>
          <w:p w:rsidR="003B1C60" w:rsidRPr="003B1C60" w:rsidRDefault="003B1C60" w:rsidP="00CB08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C60" w:rsidRPr="003B1C60" w:rsidTr="00072095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4" w:type="dxa"/>
          </w:tcPr>
          <w:p w:rsidR="003B1C60" w:rsidRPr="003B1C60" w:rsidRDefault="003B1C60" w:rsidP="00CB0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60">
              <w:rPr>
                <w:rFonts w:ascii="Times New Roman" w:hAnsi="Times New Roman" w:cs="Times New Roman"/>
                <w:sz w:val="24"/>
                <w:szCs w:val="24"/>
              </w:rPr>
              <w:t>Decaimiento</w:t>
            </w:r>
          </w:p>
        </w:tc>
        <w:tc>
          <w:tcPr>
            <w:tcW w:w="6333" w:type="dxa"/>
          </w:tcPr>
          <w:p w:rsidR="003B1C60" w:rsidRPr="003B1C60" w:rsidRDefault="003B1C60" w:rsidP="00CB08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C60" w:rsidRPr="003B1C60" w:rsidTr="00072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4" w:type="dxa"/>
          </w:tcPr>
          <w:p w:rsidR="003B1C60" w:rsidRPr="003B1C60" w:rsidRDefault="003B1C60" w:rsidP="00CB0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60">
              <w:rPr>
                <w:rFonts w:ascii="Times New Roman" w:hAnsi="Times New Roman" w:cs="Times New Roman"/>
                <w:sz w:val="24"/>
                <w:szCs w:val="24"/>
              </w:rPr>
              <w:t>Alteraciones en la piel</w:t>
            </w:r>
          </w:p>
        </w:tc>
        <w:tc>
          <w:tcPr>
            <w:tcW w:w="6333" w:type="dxa"/>
          </w:tcPr>
          <w:p w:rsidR="003B1C60" w:rsidRPr="003B1C60" w:rsidRDefault="003B1C60" w:rsidP="00CB08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2095" w:rsidRDefault="00072095" w:rsidP="00072095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3B1C60" w:rsidRPr="00072095" w:rsidRDefault="003B1C60" w:rsidP="003B1C60">
      <w:pPr>
        <w:pStyle w:val="Prrafode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72095">
        <w:rPr>
          <w:rFonts w:ascii="Times New Roman" w:hAnsi="Times New Roman" w:cs="Times New Roman"/>
          <w:sz w:val="24"/>
          <w:szCs w:val="24"/>
        </w:rPr>
        <w:t xml:space="preserve">Realiza un esquema </w:t>
      </w:r>
      <w:r w:rsidR="00EB7857">
        <w:rPr>
          <w:rFonts w:ascii="Times New Roman" w:hAnsi="Times New Roman" w:cs="Times New Roman"/>
          <w:sz w:val="24"/>
          <w:szCs w:val="24"/>
        </w:rPr>
        <w:t>didáctic</w:t>
      </w:r>
      <w:bookmarkStart w:id="0" w:name="_GoBack"/>
      <w:bookmarkEnd w:id="0"/>
      <w:r w:rsidR="00EB7857">
        <w:rPr>
          <w:rFonts w:ascii="Times New Roman" w:hAnsi="Times New Roman" w:cs="Times New Roman"/>
          <w:sz w:val="24"/>
          <w:szCs w:val="24"/>
        </w:rPr>
        <w:t xml:space="preserve">o </w:t>
      </w:r>
      <w:r w:rsidRPr="00072095">
        <w:rPr>
          <w:rFonts w:ascii="Times New Roman" w:hAnsi="Times New Roman" w:cs="Times New Roman"/>
          <w:sz w:val="24"/>
          <w:szCs w:val="24"/>
        </w:rPr>
        <w:t xml:space="preserve">con los signos o síntomas que requieren atención </w:t>
      </w:r>
      <w:r w:rsidR="00072095">
        <w:rPr>
          <w:rFonts w:ascii="Times New Roman" w:hAnsi="Times New Roman" w:cs="Times New Roman"/>
          <w:sz w:val="24"/>
          <w:szCs w:val="24"/>
        </w:rPr>
        <w:t>urgente y de inmediato.</w:t>
      </w:r>
    </w:p>
    <w:p w:rsidR="00FC543D" w:rsidRPr="007757C0" w:rsidRDefault="00FC543D" w:rsidP="0077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C543D" w:rsidRPr="007757C0" w:rsidSect="007757C0">
      <w:pgSz w:w="11906" w:h="16838" w:code="9"/>
      <w:pgMar w:top="56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ED8" w:rsidRDefault="00531ED8" w:rsidP="00F50E8E">
      <w:pPr>
        <w:spacing w:after="0" w:line="240" w:lineRule="auto"/>
      </w:pPr>
      <w:r>
        <w:separator/>
      </w:r>
    </w:p>
  </w:endnote>
  <w:endnote w:type="continuationSeparator" w:id="0">
    <w:p w:rsidR="00531ED8" w:rsidRDefault="00531ED8" w:rsidP="00F50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ED8" w:rsidRDefault="00531ED8" w:rsidP="00F50E8E">
      <w:pPr>
        <w:spacing w:after="0" w:line="240" w:lineRule="auto"/>
      </w:pPr>
      <w:r>
        <w:separator/>
      </w:r>
    </w:p>
  </w:footnote>
  <w:footnote w:type="continuationSeparator" w:id="0">
    <w:p w:rsidR="00531ED8" w:rsidRDefault="00531ED8" w:rsidP="00F50E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B0EB9"/>
    <w:multiLevelType w:val="hybridMultilevel"/>
    <w:tmpl w:val="28BAB11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36EB52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528E1"/>
    <w:multiLevelType w:val="hybridMultilevel"/>
    <w:tmpl w:val="379CB57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8CF13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63D4A"/>
    <w:multiLevelType w:val="multilevel"/>
    <w:tmpl w:val="023CF2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32F0911"/>
    <w:multiLevelType w:val="hybridMultilevel"/>
    <w:tmpl w:val="08D2B3E4"/>
    <w:lvl w:ilvl="0" w:tplc="A802DC60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74BEA"/>
    <w:multiLevelType w:val="hybridMultilevel"/>
    <w:tmpl w:val="321CDD7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F75A0"/>
    <w:multiLevelType w:val="hybridMultilevel"/>
    <w:tmpl w:val="B8AE7CFA"/>
    <w:lvl w:ilvl="0" w:tplc="3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98A2957"/>
    <w:multiLevelType w:val="hybridMultilevel"/>
    <w:tmpl w:val="09FA3C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10135"/>
    <w:multiLevelType w:val="hybridMultilevel"/>
    <w:tmpl w:val="C39852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41113"/>
    <w:multiLevelType w:val="hybridMultilevel"/>
    <w:tmpl w:val="657EF3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5F133A"/>
    <w:multiLevelType w:val="hybridMultilevel"/>
    <w:tmpl w:val="13F643D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48401C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5C23BB"/>
    <w:multiLevelType w:val="hybridMultilevel"/>
    <w:tmpl w:val="FDEE2D5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3650D8"/>
    <w:multiLevelType w:val="hybridMultilevel"/>
    <w:tmpl w:val="8C54EAC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B54536"/>
    <w:multiLevelType w:val="hybridMultilevel"/>
    <w:tmpl w:val="E12E63C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E26CE7"/>
    <w:multiLevelType w:val="hybridMultilevel"/>
    <w:tmpl w:val="6FA68B5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4A6685"/>
    <w:multiLevelType w:val="hybridMultilevel"/>
    <w:tmpl w:val="A650C6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9"/>
  </w:num>
  <w:num w:numId="8">
    <w:abstractNumId w:val="12"/>
  </w:num>
  <w:num w:numId="9">
    <w:abstractNumId w:val="11"/>
  </w:num>
  <w:num w:numId="10">
    <w:abstractNumId w:val="4"/>
  </w:num>
  <w:num w:numId="11">
    <w:abstractNumId w:val="10"/>
  </w:num>
  <w:num w:numId="12">
    <w:abstractNumId w:val="13"/>
  </w:num>
  <w:num w:numId="13">
    <w:abstractNumId w:val="2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20"/>
    <w:rsid w:val="00024DFA"/>
    <w:rsid w:val="00072095"/>
    <w:rsid w:val="00216443"/>
    <w:rsid w:val="00275DD8"/>
    <w:rsid w:val="002C0730"/>
    <w:rsid w:val="00312E68"/>
    <w:rsid w:val="00321406"/>
    <w:rsid w:val="003B1C60"/>
    <w:rsid w:val="003C0E48"/>
    <w:rsid w:val="003F0E16"/>
    <w:rsid w:val="00476D40"/>
    <w:rsid w:val="004E3319"/>
    <w:rsid w:val="0050089C"/>
    <w:rsid w:val="00521511"/>
    <w:rsid w:val="00531ED8"/>
    <w:rsid w:val="005A737E"/>
    <w:rsid w:val="00630F17"/>
    <w:rsid w:val="00647B41"/>
    <w:rsid w:val="006524D2"/>
    <w:rsid w:val="007757C0"/>
    <w:rsid w:val="0077733D"/>
    <w:rsid w:val="00893E8F"/>
    <w:rsid w:val="008E44A0"/>
    <w:rsid w:val="009B48AE"/>
    <w:rsid w:val="009F61DB"/>
    <w:rsid w:val="00B05EB1"/>
    <w:rsid w:val="00B61148"/>
    <w:rsid w:val="00B77AC6"/>
    <w:rsid w:val="00B929D5"/>
    <w:rsid w:val="00C045A4"/>
    <w:rsid w:val="00C62A97"/>
    <w:rsid w:val="00C9584B"/>
    <w:rsid w:val="00CA32C0"/>
    <w:rsid w:val="00D37D20"/>
    <w:rsid w:val="00DD4989"/>
    <w:rsid w:val="00E65CEE"/>
    <w:rsid w:val="00EB7857"/>
    <w:rsid w:val="00F50E8E"/>
    <w:rsid w:val="00FC543D"/>
    <w:rsid w:val="00FE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D9944AD"/>
  <w15:chartTrackingRefBased/>
  <w15:docId w15:val="{7CBC9921-F43D-4D33-9061-676F9AF67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B41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45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61148"/>
    <w:pPr>
      <w:ind w:left="720"/>
      <w:contextualSpacing/>
    </w:pPr>
  </w:style>
  <w:style w:type="table" w:styleId="Tablaconcuadrcula">
    <w:name w:val="Table Grid"/>
    <w:basedOn w:val="Tablanormal"/>
    <w:uiPriority w:val="39"/>
    <w:rsid w:val="00893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50E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0E8E"/>
  </w:style>
  <w:style w:type="paragraph" w:styleId="Piedepgina">
    <w:name w:val="footer"/>
    <w:basedOn w:val="Normal"/>
    <w:link w:val="PiedepginaCar"/>
    <w:uiPriority w:val="99"/>
    <w:unhideWhenUsed/>
    <w:rsid w:val="00F50E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0E8E"/>
  </w:style>
  <w:style w:type="character" w:customStyle="1" w:styleId="Ttulo2Car">
    <w:name w:val="Título 2 Car"/>
    <w:basedOn w:val="Fuentedeprrafopredeter"/>
    <w:link w:val="Ttulo2"/>
    <w:uiPriority w:val="9"/>
    <w:rsid w:val="00C045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C045A4"/>
    <w:rPr>
      <w:color w:val="0563C1" w:themeColor="hyperlink"/>
      <w:u w:val="single"/>
    </w:rPr>
  </w:style>
  <w:style w:type="table" w:styleId="Tabladecuadrcula5oscura-nfasis2">
    <w:name w:val="Grid Table 5 Dark Accent 2"/>
    <w:basedOn w:val="Tablanormal"/>
    <w:uiPriority w:val="50"/>
    <w:rsid w:val="000720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odoypichinao.paulina@gmail.com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VIVIANA-PV</dc:creator>
  <cp:keywords/>
  <dc:description/>
  <cp:lastModifiedBy>VIVIANA-PV</cp:lastModifiedBy>
  <cp:revision>4</cp:revision>
  <dcterms:created xsi:type="dcterms:W3CDTF">2020-03-31T02:06:00Z</dcterms:created>
  <dcterms:modified xsi:type="dcterms:W3CDTF">2020-03-31T02:08:00Z</dcterms:modified>
</cp:coreProperties>
</file>