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A" w:rsidRPr="00CE2A2B" w:rsidRDefault="005214DA" w:rsidP="005214DA">
      <w:pPr>
        <w:jc w:val="center"/>
        <w:rPr>
          <w:sz w:val="24"/>
          <w:szCs w:val="24"/>
        </w:rPr>
      </w:pPr>
      <w:r w:rsidRPr="00CE2A2B">
        <w:rPr>
          <w:noProof/>
          <w:sz w:val="24"/>
          <w:szCs w:val="24"/>
          <w:lang w:eastAsia="es-CL"/>
        </w:rPr>
        <w:drawing>
          <wp:anchor distT="0" distB="0" distL="114300" distR="114300" simplePos="0" relativeHeight="251659264" behindDoc="0" locked="0" layoutInCell="1" allowOverlap="1" wp14:anchorId="1913C7F6" wp14:editId="26EAE549">
            <wp:simplePos x="0" y="0"/>
            <wp:positionH relativeFrom="column">
              <wp:posOffset>-113030</wp:posOffset>
            </wp:positionH>
            <wp:positionV relativeFrom="paragraph">
              <wp:posOffset>-563245</wp:posOffset>
            </wp:positionV>
            <wp:extent cx="813435" cy="568325"/>
            <wp:effectExtent l="0" t="0" r="5715" b="3175"/>
            <wp:wrapNone/>
            <wp:docPr id="1" name="Imagen 1"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A2B">
        <w:rPr>
          <w:sz w:val="24"/>
          <w:szCs w:val="24"/>
        </w:rPr>
        <w:t xml:space="preserve">GUIA DE TRABAJO QUÍMICA </w:t>
      </w:r>
    </w:p>
    <w:p w:rsidR="005214DA" w:rsidRPr="00CE2A2B" w:rsidRDefault="005214DA" w:rsidP="005214DA">
      <w:pPr>
        <w:rPr>
          <w:sz w:val="24"/>
          <w:szCs w:val="24"/>
        </w:rPr>
      </w:pPr>
    </w:p>
    <w:p w:rsidR="005214DA" w:rsidRPr="00CE2A2B" w:rsidRDefault="005214DA" w:rsidP="005214DA">
      <w:pPr>
        <w:rPr>
          <w:sz w:val="24"/>
          <w:szCs w:val="24"/>
        </w:rPr>
      </w:pPr>
      <w:r w:rsidRPr="00CE2A2B">
        <w:rPr>
          <w:sz w:val="24"/>
          <w:szCs w:val="24"/>
        </w:rPr>
        <w:t xml:space="preserve">UNIDAD: “SOLUCIONES QUÍMICAS”        </w:t>
      </w:r>
      <w:r w:rsidR="00EC5858">
        <w:rPr>
          <w:sz w:val="24"/>
          <w:szCs w:val="24"/>
        </w:rPr>
        <w:t xml:space="preserve">  </w:t>
      </w:r>
      <w:r w:rsidRPr="00CE2A2B">
        <w:rPr>
          <w:sz w:val="24"/>
          <w:szCs w:val="24"/>
        </w:rPr>
        <w:t>PROFESORA: NATALIA CÓRDOVA</w:t>
      </w:r>
    </w:p>
    <w:p w:rsidR="005214DA" w:rsidRPr="00CE2A2B" w:rsidRDefault="005214DA" w:rsidP="005214DA">
      <w:pPr>
        <w:rPr>
          <w:sz w:val="24"/>
          <w:szCs w:val="24"/>
        </w:rPr>
      </w:pPr>
      <w:r w:rsidRPr="00CE2A2B">
        <w:rPr>
          <w:sz w:val="24"/>
          <w:szCs w:val="24"/>
        </w:rPr>
        <w:t xml:space="preserve">CURSO: 2º AÑO MEDIO </w:t>
      </w:r>
      <w:r w:rsidR="00EC5858">
        <w:rPr>
          <w:sz w:val="24"/>
          <w:szCs w:val="24"/>
        </w:rPr>
        <w:tab/>
      </w:r>
      <w:r w:rsidR="00EC5858">
        <w:rPr>
          <w:sz w:val="24"/>
          <w:szCs w:val="24"/>
        </w:rPr>
        <w:tab/>
      </w:r>
      <w:r w:rsidR="00EC5858">
        <w:rPr>
          <w:sz w:val="24"/>
          <w:szCs w:val="24"/>
        </w:rPr>
        <w:tab/>
        <w:t xml:space="preserve">      </w:t>
      </w:r>
      <w:r>
        <w:rPr>
          <w:sz w:val="24"/>
          <w:szCs w:val="24"/>
        </w:rPr>
        <w:t>FECHA: MA</w:t>
      </w:r>
      <w:r w:rsidR="00175E13">
        <w:rPr>
          <w:sz w:val="24"/>
          <w:szCs w:val="24"/>
        </w:rPr>
        <w:t>YO</w:t>
      </w:r>
      <w:bookmarkStart w:id="0" w:name="_GoBack"/>
      <w:bookmarkEnd w:id="0"/>
      <w:r>
        <w:rPr>
          <w:sz w:val="24"/>
          <w:szCs w:val="24"/>
        </w:rPr>
        <w:t xml:space="preserve"> 2020</w:t>
      </w:r>
    </w:p>
    <w:p w:rsidR="005214DA" w:rsidRPr="00CE2A2B" w:rsidRDefault="005214DA" w:rsidP="005214DA">
      <w:pPr>
        <w:rPr>
          <w:sz w:val="24"/>
          <w:szCs w:val="24"/>
        </w:rPr>
      </w:pPr>
      <w:r w:rsidRPr="00CE2A2B">
        <w:rPr>
          <w:sz w:val="24"/>
          <w:szCs w:val="24"/>
        </w:rPr>
        <w:t xml:space="preserve">                                          </w:t>
      </w:r>
    </w:p>
    <w:p w:rsidR="005214DA" w:rsidRPr="00CE2A2B" w:rsidRDefault="005214DA" w:rsidP="005214DA">
      <w:pPr>
        <w:rPr>
          <w:sz w:val="24"/>
          <w:szCs w:val="24"/>
        </w:rPr>
      </w:pPr>
      <w:r w:rsidRPr="00CE2A2B">
        <w:rPr>
          <w:sz w:val="24"/>
          <w:szCs w:val="24"/>
        </w:rPr>
        <w:t>NOMBRE</w:t>
      </w:r>
      <w:r w:rsidR="00EC5858">
        <w:rPr>
          <w:sz w:val="24"/>
          <w:szCs w:val="24"/>
        </w:rPr>
        <w:t xml:space="preserve">: </w:t>
      </w:r>
      <w:r w:rsidRPr="00CE2A2B">
        <w:rPr>
          <w:sz w:val="24"/>
          <w:szCs w:val="24"/>
        </w:rPr>
        <w:t>……………</w:t>
      </w:r>
      <w:r>
        <w:rPr>
          <w:sz w:val="24"/>
          <w:szCs w:val="24"/>
        </w:rPr>
        <w:t>…………..……………………………………………………</w:t>
      </w:r>
    </w:p>
    <w:p w:rsidR="005214DA" w:rsidRPr="00CE2A2B" w:rsidRDefault="005214DA" w:rsidP="005214DA">
      <w:pPr>
        <w:rPr>
          <w:sz w:val="24"/>
          <w:szCs w:val="24"/>
        </w:rPr>
      </w:pPr>
    </w:p>
    <w:p w:rsidR="005214DA" w:rsidRPr="00CE2A2B" w:rsidRDefault="005214DA" w:rsidP="005214DA">
      <w:pPr>
        <w:rPr>
          <w:sz w:val="24"/>
          <w:szCs w:val="24"/>
        </w:rPr>
      </w:pPr>
      <w:r w:rsidRPr="00CE2A2B">
        <w:rPr>
          <w:sz w:val="24"/>
          <w:szCs w:val="24"/>
        </w:rPr>
        <w:t>OBJETIVOS O APRENDIZAJES ESPERADOS:</w:t>
      </w:r>
    </w:p>
    <w:p w:rsidR="005214DA" w:rsidRPr="00175E13" w:rsidRDefault="00175E13" w:rsidP="005214DA">
      <w:pPr>
        <w:pStyle w:val="Prrafodelista"/>
        <w:numPr>
          <w:ilvl w:val="0"/>
          <w:numId w:val="1"/>
        </w:numPr>
        <w:rPr>
          <w:sz w:val="24"/>
          <w:szCs w:val="24"/>
        </w:rPr>
      </w:pPr>
      <w:r w:rsidRPr="00175E13">
        <w:rPr>
          <w:sz w:val="24"/>
          <w:szCs w:val="24"/>
        </w:rPr>
        <w:t>Investigar sobre las propiedades electrolíticas de una disolución.</w:t>
      </w:r>
    </w:p>
    <w:p w:rsidR="00175E13" w:rsidRPr="00175E13" w:rsidRDefault="00175E13" w:rsidP="005214DA">
      <w:pPr>
        <w:pStyle w:val="Prrafodelista"/>
        <w:numPr>
          <w:ilvl w:val="0"/>
          <w:numId w:val="1"/>
        </w:numPr>
        <w:rPr>
          <w:sz w:val="24"/>
          <w:szCs w:val="24"/>
        </w:rPr>
      </w:pPr>
      <w:r w:rsidRPr="00175E13">
        <w:rPr>
          <w:sz w:val="24"/>
          <w:szCs w:val="24"/>
        </w:rPr>
        <w:t>Identificar los diferentes estados de las disoluciones.</w:t>
      </w:r>
    </w:p>
    <w:p w:rsidR="005214DA" w:rsidRDefault="005214DA">
      <w:pPr>
        <w:rPr>
          <w:lang w:val="es-ES"/>
        </w:rPr>
      </w:pPr>
    </w:p>
    <w:p w:rsidR="005214DA" w:rsidRDefault="005214DA" w:rsidP="005214DA">
      <w:pPr>
        <w:jc w:val="center"/>
        <w:rPr>
          <w:lang w:val="es-ES"/>
        </w:rPr>
      </w:pPr>
    </w:p>
    <w:p w:rsidR="005214DA" w:rsidRPr="005214DA" w:rsidRDefault="005214DA" w:rsidP="005214DA">
      <w:pPr>
        <w:jc w:val="center"/>
        <w:rPr>
          <w:sz w:val="24"/>
          <w:szCs w:val="24"/>
          <w:lang w:val="es-ES"/>
        </w:rPr>
      </w:pPr>
    </w:p>
    <w:p w:rsidR="006429F4" w:rsidRPr="00EC5858" w:rsidRDefault="00EC5858" w:rsidP="005214DA">
      <w:pPr>
        <w:jc w:val="center"/>
        <w:rPr>
          <w:b/>
          <w:sz w:val="32"/>
          <w:szCs w:val="32"/>
          <w:u w:val="single"/>
          <w:lang w:val="es-ES"/>
        </w:rPr>
      </w:pPr>
      <w:r w:rsidRPr="00EC5858">
        <w:rPr>
          <w:b/>
          <w:sz w:val="32"/>
          <w:szCs w:val="32"/>
          <w:u w:val="single"/>
          <w:lang w:val="es-ES"/>
        </w:rPr>
        <w:t>EL PROCESO DE DISOLUCIÓN</w:t>
      </w:r>
    </w:p>
    <w:p w:rsidR="005214DA" w:rsidRDefault="005214DA" w:rsidP="005214DA">
      <w:pPr>
        <w:jc w:val="center"/>
        <w:rPr>
          <w:sz w:val="24"/>
          <w:szCs w:val="24"/>
          <w:lang w:val="es-ES"/>
        </w:rPr>
      </w:pPr>
    </w:p>
    <w:p w:rsidR="005214DA" w:rsidRDefault="005214DA" w:rsidP="005214DA">
      <w:pPr>
        <w:ind w:firstLine="708"/>
        <w:jc w:val="both"/>
        <w:rPr>
          <w:sz w:val="24"/>
          <w:szCs w:val="24"/>
          <w:lang w:val="es-ES"/>
        </w:rPr>
      </w:pPr>
      <w:r>
        <w:rPr>
          <w:sz w:val="24"/>
          <w:szCs w:val="24"/>
          <w:lang w:val="es-ES"/>
        </w:rPr>
        <w:t>La disolución es el proceso donde las partículas de soluto se dispersan de manera homogénea en el interior del disolvente. Par que este proceso ocurra, es necesario que las fuerzas intermoleculares que se establecen entre el soluto y el disolvente sean mayores que las fuerzas que mantienen unidas entre sí a las moléculas  de cada uno de ellos (soluto y disolvente) de manera independiente.</w:t>
      </w:r>
    </w:p>
    <w:p w:rsidR="005214DA" w:rsidRDefault="00EC5858" w:rsidP="005214DA">
      <w:pPr>
        <w:jc w:val="both"/>
        <w:rPr>
          <w:sz w:val="24"/>
          <w:szCs w:val="24"/>
          <w:lang w:val="es-ES"/>
        </w:rPr>
      </w:pPr>
      <w:r>
        <w:rPr>
          <w:noProof/>
          <w:sz w:val="24"/>
          <w:szCs w:val="24"/>
          <w:lang w:eastAsia="es-CL"/>
        </w:rPr>
        <w:drawing>
          <wp:anchor distT="0" distB="0" distL="114300" distR="114300" simplePos="0" relativeHeight="251660288" behindDoc="0" locked="0" layoutInCell="1" allowOverlap="1" wp14:anchorId="29566D2F" wp14:editId="73A76123">
            <wp:simplePos x="0" y="0"/>
            <wp:positionH relativeFrom="column">
              <wp:posOffset>3701415</wp:posOffset>
            </wp:positionH>
            <wp:positionV relativeFrom="paragraph">
              <wp:posOffset>455930</wp:posOffset>
            </wp:positionV>
            <wp:extent cx="1257300" cy="1195705"/>
            <wp:effectExtent l="57150" t="57150" r="76200" b="804545"/>
            <wp:wrapSquare wrapText="bothSides"/>
            <wp:docPr id="3" name="Imagen 3" descr="C:\Users\Natalia\Desk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9570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5214DA">
        <w:rPr>
          <w:sz w:val="24"/>
          <w:szCs w:val="24"/>
          <w:lang w:val="es-ES"/>
        </w:rPr>
        <w:t>Por ejemplo común es la interacción ión-dipolo que se produce cuando mezclamos agua con sal de mesa (</w:t>
      </w:r>
      <w:proofErr w:type="spellStart"/>
      <w:r w:rsidR="005214DA">
        <w:rPr>
          <w:sz w:val="24"/>
          <w:szCs w:val="24"/>
          <w:lang w:val="es-ES"/>
        </w:rPr>
        <w:t>NaCl</w:t>
      </w:r>
      <w:proofErr w:type="spellEnd"/>
      <w:r w:rsidR="005214DA">
        <w:rPr>
          <w:sz w:val="24"/>
          <w:szCs w:val="24"/>
          <w:lang w:val="es-ES"/>
        </w:rPr>
        <w:t>). A continuación, te mostraremos gráficamente cómo ocurre el proceso</w:t>
      </w:r>
      <w:r w:rsidR="00540585">
        <w:rPr>
          <w:sz w:val="24"/>
          <w:szCs w:val="24"/>
          <w:lang w:val="es-ES"/>
        </w:rPr>
        <w:t>.</w:t>
      </w:r>
    </w:p>
    <w:p w:rsidR="00540585" w:rsidRDefault="00540585" w:rsidP="005214DA">
      <w:pPr>
        <w:jc w:val="both"/>
        <w:rPr>
          <w:sz w:val="24"/>
          <w:szCs w:val="24"/>
          <w:lang w:val="es-ES"/>
        </w:rPr>
      </w:pPr>
      <w:r>
        <w:rPr>
          <w:noProof/>
          <w:sz w:val="24"/>
          <w:szCs w:val="24"/>
          <w:lang w:eastAsia="es-CL"/>
        </w:rPr>
        <mc:AlternateContent>
          <mc:Choice Requires="wps">
            <w:drawing>
              <wp:anchor distT="0" distB="0" distL="114300" distR="114300" simplePos="0" relativeHeight="251661312" behindDoc="0" locked="0" layoutInCell="1" allowOverlap="1" wp14:anchorId="13244E93" wp14:editId="72E72A80">
                <wp:simplePos x="0" y="0"/>
                <wp:positionH relativeFrom="column">
                  <wp:posOffset>186690</wp:posOffset>
                </wp:positionH>
                <wp:positionV relativeFrom="paragraph">
                  <wp:posOffset>40005</wp:posOffset>
                </wp:positionV>
                <wp:extent cx="2505075" cy="1085850"/>
                <wp:effectExtent l="57150" t="38100" r="85725" b="95250"/>
                <wp:wrapNone/>
                <wp:docPr id="4" name="4 Rectángulo redondeado"/>
                <wp:cNvGraphicFramePr/>
                <a:graphic xmlns:a="http://schemas.openxmlformats.org/drawingml/2006/main">
                  <a:graphicData uri="http://schemas.microsoft.com/office/word/2010/wordprocessingShape">
                    <wps:wsp>
                      <wps:cNvSpPr/>
                      <wps:spPr>
                        <a:xfrm>
                          <a:off x="0" y="0"/>
                          <a:ext cx="2505075" cy="10858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540585" w:rsidRPr="00540585" w:rsidRDefault="001C0C96" w:rsidP="00540585">
                            <w:pPr>
                              <w:jc w:val="both"/>
                              <w:rPr>
                                <w:sz w:val="24"/>
                                <w:szCs w:val="24"/>
                                <w:lang w:val="es-ES"/>
                              </w:rPr>
                            </w:pPr>
                            <w:r w:rsidRPr="001C0C96">
                              <w:rPr>
                                <w:b/>
                                <w:sz w:val="32"/>
                                <w:szCs w:val="32"/>
                                <w:lang w:val="es-ES"/>
                              </w:rPr>
                              <w:t>1.-</w:t>
                            </w:r>
                            <w:r>
                              <w:rPr>
                                <w:sz w:val="24"/>
                                <w:szCs w:val="24"/>
                                <w:lang w:val="es-ES"/>
                              </w:rPr>
                              <w:t xml:space="preserve"> </w:t>
                            </w:r>
                            <w:r w:rsidR="00540585" w:rsidRPr="00540585">
                              <w:rPr>
                                <w:sz w:val="24"/>
                                <w:szCs w:val="24"/>
                                <w:lang w:val="es-ES"/>
                              </w:rPr>
                              <w:t xml:space="preserve">El cristal de </w:t>
                            </w:r>
                            <w:proofErr w:type="spellStart"/>
                            <w:r w:rsidR="00540585" w:rsidRPr="00540585">
                              <w:rPr>
                                <w:sz w:val="24"/>
                                <w:szCs w:val="24"/>
                                <w:lang w:val="es-ES"/>
                              </w:rPr>
                              <w:t>NaCl</w:t>
                            </w:r>
                            <w:proofErr w:type="spellEnd"/>
                            <w:r w:rsidR="00540585" w:rsidRPr="00540585">
                              <w:rPr>
                                <w:sz w:val="24"/>
                                <w:szCs w:val="24"/>
                                <w:lang w:val="es-ES"/>
                              </w:rPr>
                              <w:t xml:space="preserve"> es rodeado de las moléculas de agua. Los átomos de oxígeno del agua se ubican cerca a los de hidrógeno se acercan a los átomos de Cl</w:t>
                            </w:r>
                            <w:r w:rsidR="00540585">
                              <w:rPr>
                                <w:sz w:val="24"/>
                                <w:szCs w:val="2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4 Rectángulo redondeado" o:spid="_x0000_s1026" style="position:absolute;left:0;text-align:left;margin-left:14.7pt;margin-top:3.15pt;width:197.25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540585" w:rsidRPr="00540585" w:rsidRDefault="001C0C96" w:rsidP="00540585">
                      <w:pPr>
                        <w:jc w:val="both"/>
                        <w:rPr>
                          <w:sz w:val="24"/>
                          <w:szCs w:val="24"/>
                          <w:lang w:val="es-ES"/>
                        </w:rPr>
                      </w:pPr>
                      <w:r w:rsidRPr="001C0C96">
                        <w:rPr>
                          <w:b/>
                          <w:sz w:val="32"/>
                          <w:szCs w:val="32"/>
                          <w:lang w:val="es-ES"/>
                        </w:rPr>
                        <w:t>1.-</w:t>
                      </w:r>
                      <w:r>
                        <w:rPr>
                          <w:sz w:val="24"/>
                          <w:szCs w:val="24"/>
                          <w:lang w:val="es-ES"/>
                        </w:rPr>
                        <w:t xml:space="preserve"> </w:t>
                      </w:r>
                      <w:r w:rsidR="00540585" w:rsidRPr="00540585">
                        <w:rPr>
                          <w:sz w:val="24"/>
                          <w:szCs w:val="24"/>
                          <w:lang w:val="es-ES"/>
                        </w:rPr>
                        <w:t xml:space="preserve">El cristal de </w:t>
                      </w:r>
                      <w:proofErr w:type="spellStart"/>
                      <w:r w:rsidR="00540585" w:rsidRPr="00540585">
                        <w:rPr>
                          <w:sz w:val="24"/>
                          <w:szCs w:val="24"/>
                          <w:lang w:val="es-ES"/>
                        </w:rPr>
                        <w:t>NaCl</w:t>
                      </w:r>
                      <w:proofErr w:type="spellEnd"/>
                      <w:r w:rsidR="00540585" w:rsidRPr="00540585">
                        <w:rPr>
                          <w:sz w:val="24"/>
                          <w:szCs w:val="24"/>
                          <w:lang w:val="es-ES"/>
                        </w:rPr>
                        <w:t xml:space="preserve"> es rodeado de las moléculas de agua. Los átomos de oxígeno del agua se ubican cerca a los de hidrógeno se acercan a los átomos de Cl</w:t>
                      </w:r>
                      <w:r w:rsidR="00540585">
                        <w:rPr>
                          <w:sz w:val="24"/>
                          <w:szCs w:val="24"/>
                          <w:lang w:val="es-ES"/>
                        </w:rPr>
                        <w:t>.</w:t>
                      </w:r>
                    </w:p>
                  </w:txbxContent>
                </v:textbox>
              </v:roundrect>
            </w:pict>
          </mc:Fallback>
        </mc:AlternateContent>
      </w:r>
    </w:p>
    <w:p w:rsidR="00540585" w:rsidRPr="00540585" w:rsidRDefault="00540585" w:rsidP="00540585">
      <w:pPr>
        <w:rPr>
          <w:sz w:val="24"/>
          <w:szCs w:val="24"/>
          <w:lang w:val="es-ES"/>
        </w:rPr>
      </w:pPr>
    </w:p>
    <w:p w:rsidR="00540585" w:rsidRPr="00540585" w:rsidRDefault="00EC5858" w:rsidP="00540585">
      <w:pPr>
        <w:rPr>
          <w:sz w:val="24"/>
          <w:szCs w:val="24"/>
          <w:lang w:val="es-ES"/>
        </w:rPr>
      </w:pPr>
      <w:r>
        <w:rPr>
          <w:noProof/>
          <w:sz w:val="24"/>
          <w:szCs w:val="24"/>
          <w:lang w:eastAsia="es-CL"/>
        </w:rPr>
        <mc:AlternateContent>
          <mc:Choice Requires="wps">
            <w:drawing>
              <wp:anchor distT="0" distB="0" distL="114300" distR="114300" simplePos="0" relativeHeight="251664384" behindDoc="0" locked="0" layoutInCell="1" allowOverlap="1">
                <wp:simplePos x="0" y="0"/>
                <wp:positionH relativeFrom="column">
                  <wp:posOffset>2691765</wp:posOffset>
                </wp:positionH>
                <wp:positionV relativeFrom="paragraph">
                  <wp:posOffset>160655</wp:posOffset>
                </wp:positionV>
                <wp:extent cx="1009650" cy="9525"/>
                <wp:effectExtent l="0" t="0" r="19050" b="28575"/>
                <wp:wrapNone/>
                <wp:docPr id="7" name="7 Conector recto"/>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1.95pt,12.65pt" to="29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" strokecolor="#4579b8 [3044]"/>
            </w:pict>
          </mc:Fallback>
        </mc:AlternateContent>
      </w:r>
    </w:p>
    <w:p w:rsidR="00540585" w:rsidRPr="00540585" w:rsidRDefault="00540585" w:rsidP="00540585">
      <w:pPr>
        <w:rPr>
          <w:sz w:val="24"/>
          <w:szCs w:val="24"/>
          <w:lang w:val="es-ES"/>
        </w:rPr>
      </w:pPr>
    </w:p>
    <w:p w:rsidR="00540585" w:rsidRPr="00540585" w:rsidRDefault="00540585" w:rsidP="00540585">
      <w:pPr>
        <w:rPr>
          <w:sz w:val="24"/>
          <w:szCs w:val="24"/>
          <w:lang w:val="es-ES"/>
        </w:rPr>
      </w:pPr>
    </w:p>
    <w:p w:rsidR="00540585" w:rsidRPr="00540585" w:rsidRDefault="00540585" w:rsidP="00540585">
      <w:pPr>
        <w:rPr>
          <w:sz w:val="24"/>
          <w:szCs w:val="24"/>
          <w:lang w:val="es-ES"/>
        </w:rPr>
      </w:pPr>
    </w:p>
    <w:p w:rsidR="00540585" w:rsidRPr="00540585" w:rsidRDefault="00EC5858" w:rsidP="00540585">
      <w:pPr>
        <w:rPr>
          <w:sz w:val="24"/>
          <w:szCs w:val="24"/>
          <w:lang w:val="es-ES"/>
        </w:rPr>
      </w:pPr>
      <w:r>
        <w:rPr>
          <w:noProof/>
          <w:sz w:val="24"/>
          <w:szCs w:val="24"/>
          <w:lang w:eastAsia="es-CL"/>
        </w:rPr>
        <mc:AlternateContent>
          <mc:Choice Requires="wps">
            <w:drawing>
              <wp:anchor distT="0" distB="0" distL="114300" distR="114300" simplePos="0" relativeHeight="251665408" behindDoc="0" locked="0" layoutInCell="1" allowOverlap="1">
                <wp:simplePos x="0" y="0"/>
                <wp:positionH relativeFrom="column">
                  <wp:posOffset>4120515</wp:posOffset>
                </wp:positionH>
                <wp:positionV relativeFrom="paragraph">
                  <wp:posOffset>126365</wp:posOffset>
                </wp:positionV>
                <wp:extent cx="361950" cy="409575"/>
                <wp:effectExtent l="57150" t="38100" r="57150" b="104775"/>
                <wp:wrapNone/>
                <wp:docPr id="8" name="8 Flecha abajo"/>
                <wp:cNvGraphicFramePr/>
                <a:graphic xmlns:a="http://schemas.openxmlformats.org/drawingml/2006/main">
                  <a:graphicData uri="http://schemas.microsoft.com/office/word/2010/wordprocessingShape">
                    <wps:wsp>
                      <wps:cNvSpPr/>
                      <wps:spPr>
                        <a:xfrm>
                          <a:off x="0" y="0"/>
                          <a:ext cx="361950" cy="4095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 Flecha abajo" o:spid="_x0000_s1026" type="#_x0000_t67" style="position:absolute;margin-left:324.45pt;margin-top:9.95pt;width:28.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" adj="12056" fillcolor="#a5d5e2 [1624]" strokecolor="#40a7c2 [3048]">
                <v:fill color2="#e4f2f6 [504]" rotate="t" angle="180" colors="0 #9eeaff;22938f #bbefff;1 #e4f9ff" focus="100%" type="gradient"/>
                <v:shadow on="t" color="black" opacity="24903f" origin=",.5" offset="0,.55556mm"/>
              </v:shape>
            </w:pict>
          </mc:Fallback>
        </mc:AlternateContent>
      </w:r>
    </w:p>
    <w:p w:rsidR="00540585" w:rsidRPr="00540585" w:rsidRDefault="00CA3B8C" w:rsidP="00540585">
      <w:pPr>
        <w:rPr>
          <w:sz w:val="24"/>
          <w:szCs w:val="24"/>
          <w:lang w:val="es-ES"/>
        </w:rPr>
      </w:pPr>
      <w:r>
        <w:rPr>
          <w:noProof/>
          <w:sz w:val="24"/>
          <w:szCs w:val="24"/>
          <w:lang w:eastAsia="es-CL"/>
        </w:rPr>
        <w:drawing>
          <wp:anchor distT="0" distB="0" distL="114300" distR="114300" simplePos="0" relativeHeight="251662336" behindDoc="0" locked="0" layoutInCell="1" allowOverlap="1" wp14:anchorId="6EE9F81F" wp14:editId="20E0B8F8">
            <wp:simplePos x="0" y="0"/>
            <wp:positionH relativeFrom="column">
              <wp:posOffset>748665</wp:posOffset>
            </wp:positionH>
            <wp:positionV relativeFrom="paragraph">
              <wp:posOffset>-5715</wp:posOffset>
            </wp:positionV>
            <wp:extent cx="1304925" cy="1241425"/>
            <wp:effectExtent l="57150" t="57150" r="66675" b="815975"/>
            <wp:wrapSquare wrapText="bothSides"/>
            <wp:docPr id="5" name="Imagen 5" descr="C:\Users\Natalia\Desktop\jh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Desktop\jhj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24142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540585" w:rsidRPr="00540585" w:rsidRDefault="00540585" w:rsidP="00540585">
      <w:pPr>
        <w:rPr>
          <w:sz w:val="24"/>
          <w:szCs w:val="24"/>
          <w:lang w:val="es-ES"/>
        </w:rPr>
      </w:pPr>
    </w:p>
    <w:p w:rsidR="00540585" w:rsidRPr="00540585" w:rsidRDefault="00EC5858" w:rsidP="00540585">
      <w:pPr>
        <w:rPr>
          <w:sz w:val="24"/>
          <w:szCs w:val="24"/>
          <w:lang w:val="es-ES"/>
        </w:rPr>
      </w:pPr>
      <w:r>
        <w:rPr>
          <w:noProof/>
          <w:sz w:val="24"/>
          <w:szCs w:val="24"/>
          <w:lang w:eastAsia="es-CL"/>
        </w:rPr>
        <mc:AlternateContent>
          <mc:Choice Requires="wps">
            <w:drawing>
              <wp:anchor distT="0" distB="0" distL="114300" distR="114300" simplePos="0" relativeHeight="251663360" behindDoc="0" locked="0" layoutInCell="1" allowOverlap="1" wp14:anchorId="5543D50F" wp14:editId="265179FE">
                <wp:simplePos x="0" y="0"/>
                <wp:positionH relativeFrom="column">
                  <wp:posOffset>3406140</wp:posOffset>
                </wp:positionH>
                <wp:positionV relativeFrom="paragraph">
                  <wp:posOffset>76835</wp:posOffset>
                </wp:positionV>
                <wp:extent cx="2247900" cy="1219200"/>
                <wp:effectExtent l="57150" t="38100" r="76200" b="95250"/>
                <wp:wrapNone/>
                <wp:docPr id="6" name="6 Rectángulo redondeado"/>
                <wp:cNvGraphicFramePr/>
                <a:graphic xmlns:a="http://schemas.openxmlformats.org/drawingml/2006/main">
                  <a:graphicData uri="http://schemas.microsoft.com/office/word/2010/wordprocessingShape">
                    <wps:wsp>
                      <wps:cNvSpPr/>
                      <wps:spPr>
                        <a:xfrm>
                          <a:off x="0" y="0"/>
                          <a:ext cx="2247900" cy="1219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C5858" w:rsidRPr="00EC5858" w:rsidRDefault="001C0C96" w:rsidP="001C0C96">
                            <w:pPr>
                              <w:jc w:val="both"/>
                              <w:rPr>
                                <w:sz w:val="24"/>
                                <w:szCs w:val="24"/>
                                <w:lang w:val="es-ES"/>
                              </w:rPr>
                            </w:pPr>
                            <w:r w:rsidRPr="001C0C96">
                              <w:rPr>
                                <w:sz w:val="32"/>
                                <w:szCs w:val="32"/>
                                <w:lang w:val="es-ES"/>
                              </w:rPr>
                              <w:t>2.-</w:t>
                            </w:r>
                            <w:r>
                              <w:rPr>
                                <w:sz w:val="24"/>
                                <w:szCs w:val="24"/>
                                <w:lang w:val="es-ES"/>
                              </w:rPr>
                              <w:t xml:space="preserve"> </w:t>
                            </w:r>
                            <w:r w:rsidR="00EC5858" w:rsidRPr="00EC5858">
                              <w:rPr>
                                <w:sz w:val="24"/>
                                <w:szCs w:val="24"/>
                                <w:lang w:val="es-ES"/>
                              </w:rPr>
                              <w:t xml:space="preserve">Las moléculas de agua rodean totalmente los átomos, </w:t>
                            </w:r>
                            <w:proofErr w:type="spellStart"/>
                            <w:r w:rsidR="00EC5858" w:rsidRPr="00EC5858">
                              <w:rPr>
                                <w:sz w:val="24"/>
                                <w:szCs w:val="24"/>
                                <w:lang w:val="es-ES"/>
                              </w:rPr>
                              <w:t>sepando</w:t>
                            </w:r>
                            <w:proofErr w:type="spellEnd"/>
                            <w:r w:rsidR="00EC5858" w:rsidRPr="00EC5858">
                              <w:rPr>
                                <w:sz w:val="24"/>
                                <w:szCs w:val="24"/>
                                <w:lang w:val="es-ES"/>
                              </w:rPr>
                              <w:t xml:space="preserve"> al sodio en forma de catión </w:t>
                            </w:r>
                            <w:proofErr w:type="spellStart"/>
                            <w:r w:rsidR="00EC5858" w:rsidRPr="00EC5858">
                              <w:rPr>
                                <w:sz w:val="24"/>
                                <w:szCs w:val="24"/>
                                <w:lang w:val="es-ES"/>
                              </w:rPr>
                              <w:t>Na</w:t>
                            </w:r>
                            <w:proofErr w:type="spellEnd"/>
                            <w:r w:rsidR="00EC5858" w:rsidRPr="00EC5858">
                              <w:rPr>
                                <w:sz w:val="24"/>
                                <w:szCs w:val="24"/>
                                <w:vertAlign w:val="superscript"/>
                                <w:lang w:val="es-ES"/>
                              </w:rPr>
                              <w:t xml:space="preserve">+ </w:t>
                            </w:r>
                            <w:r w:rsidR="00EC5858" w:rsidRPr="00EC5858">
                              <w:rPr>
                                <w:sz w:val="24"/>
                                <w:szCs w:val="24"/>
                                <w:lang w:val="es-ES"/>
                              </w:rPr>
                              <w:t>y al cloro en forma de anión Cl</w:t>
                            </w:r>
                            <w:r w:rsidR="00EC5858">
                              <w:rPr>
                                <w:sz w:val="24"/>
                                <w:szCs w:val="24"/>
                                <w:lang w:val="es-ES"/>
                              </w:rPr>
                              <w:softHyphen/>
                            </w:r>
                            <w:r w:rsidR="00EC5858">
                              <w:rPr>
                                <w:sz w:val="24"/>
                                <w:szCs w:val="24"/>
                                <w:vertAlign w:val="superscript"/>
                                <w:lang w:val="es-ES"/>
                              </w:rPr>
                              <w:t>-</w:t>
                            </w:r>
                            <w:r w:rsidR="00EC5858">
                              <w:rPr>
                                <w:sz w:val="24"/>
                                <w:szCs w:val="24"/>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6 Rectángulo redondeado" o:spid="_x0000_s1027" style="position:absolute;margin-left:268.2pt;margin-top:6.05pt;width:177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EC5858" w:rsidRPr="00EC5858" w:rsidRDefault="001C0C96" w:rsidP="001C0C96">
                      <w:pPr>
                        <w:jc w:val="both"/>
                        <w:rPr>
                          <w:sz w:val="24"/>
                          <w:szCs w:val="24"/>
                          <w:lang w:val="es-ES"/>
                        </w:rPr>
                      </w:pPr>
                      <w:r w:rsidRPr="001C0C96">
                        <w:rPr>
                          <w:sz w:val="32"/>
                          <w:szCs w:val="32"/>
                          <w:lang w:val="es-ES"/>
                        </w:rPr>
                        <w:t>2.-</w:t>
                      </w:r>
                      <w:r>
                        <w:rPr>
                          <w:sz w:val="24"/>
                          <w:szCs w:val="24"/>
                          <w:lang w:val="es-ES"/>
                        </w:rPr>
                        <w:t xml:space="preserve"> </w:t>
                      </w:r>
                      <w:r w:rsidR="00EC5858" w:rsidRPr="00EC5858">
                        <w:rPr>
                          <w:sz w:val="24"/>
                          <w:szCs w:val="24"/>
                          <w:lang w:val="es-ES"/>
                        </w:rPr>
                        <w:t xml:space="preserve">Las moléculas de agua rodean totalmente los átomos, </w:t>
                      </w:r>
                      <w:proofErr w:type="spellStart"/>
                      <w:r w:rsidR="00EC5858" w:rsidRPr="00EC5858">
                        <w:rPr>
                          <w:sz w:val="24"/>
                          <w:szCs w:val="24"/>
                          <w:lang w:val="es-ES"/>
                        </w:rPr>
                        <w:t>sepando</w:t>
                      </w:r>
                      <w:proofErr w:type="spellEnd"/>
                      <w:r w:rsidR="00EC5858" w:rsidRPr="00EC5858">
                        <w:rPr>
                          <w:sz w:val="24"/>
                          <w:szCs w:val="24"/>
                          <w:lang w:val="es-ES"/>
                        </w:rPr>
                        <w:t xml:space="preserve"> al sodio en forma de catión </w:t>
                      </w:r>
                      <w:proofErr w:type="spellStart"/>
                      <w:r w:rsidR="00EC5858" w:rsidRPr="00EC5858">
                        <w:rPr>
                          <w:sz w:val="24"/>
                          <w:szCs w:val="24"/>
                          <w:lang w:val="es-ES"/>
                        </w:rPr>
                        <w:t>Na</w:t>
                      </w:r>
                      <w:proofErr w:type="spellEnd"/>
                      <w:r w:rsidR="00EC5858" w:rsidRPr="00EC5858">
                        <w:rPr>
                          <w:sz w:val="24"/>
                          <w:szCs w:val="24"/>
                          <w:vertAlign w:val="superscript"/>
                          <w:lang w:val="es-ES"/>
                        </w:rPr>
                        <w:t xml:space="preserve">+ </w:t>
                      </w:r>
                      <w:r w:rsidR="00EC5858" w:rsidRPr="00EC5858">
                        <w:rPr>
                          <w:sz w:val="24"/>
                          <w:szCs w:val="24"/>
                          <w:lang w:val="es-ES"/>
                        </w:rPr>
                        <w:t>y al cloro en forma de anión Cl</w:t>
                      </w:r>
                      <w:r w:rsidR="00EC5858">
                        <w:rPr>
                          <w:sz w:val="24"/>
                          <w:szCs w:val="24"/>
                          <w:lang w:val="es-ES"/>
                        </w:rPr>
                        <w:softHyphen/>
                      </w:r>
                      <w:r w:rsidR="00EC5858">
                        <w:rPr>
                          <w:sz w:val="24"/>
                          <w:szCs w:val="24"/>
                          <w:vertAlign w:val="superscript"/>
                          <w:lang w:val="es-ES"/>
                        </w:rPr>
                        <w:t>-</w:t>
                      </w:r>
                      <w:r w:rsidR="00EC5858">
                        <w:rPr>
                          <w:sz w:val="24"/>
                          <w:szCs w:val="24"/>
                          <w:lang w:val="es-ES"/>
                        </w:rPr>
                        <w:t>.</w:t>
                      </w:r>
                    </w:p>
                  </w:txbxContent>
                </v:textbox>
              </v:roundrect>
            </w:pict>
          </mc:Fallback>
        </mc:AlternateContent>
      </w:r>
    </w:p>
    <w:p w:rsidR="00540585" w:rsidRDefault="00CA3B8C" w:rsidP="00540585">
      <w:pPr>
        <w:rPr>
          <w:sz w:val="24"/>
          <w:szCs w:val="24"/>
          <w:lang w:val="es-ES"/>
        </w:rPr>
      </w:pPr>
      <w:r>
        <w:rPr>
          <w:noProof/>
          <w:sz w:val="24"/>
          <w:szCs w:val="24"/>
          <w:lang w:eastAsia="es-CL"/>
        </w:rPr>
        <mc:AlternateContent>
          <mc:Choice Requires="wps">
            <w:drawing>
              <wp:anchor distT="0" distB="0" distL="114300" distR="114300" simplePos="0" relativeHeight="251666432" behindDoc="0" locked="0" layoutInCell="1" allowOverlap="1" wp14:anchorId="5C3F0677" wp14:editId="78E7F259">
                <wp:simplePos x="0" y="0"/>
                <wp:positionH relativeFrom="column">
                  <wp:posOffset>2053590</wp:posOffset>
                </wp:positionH>
                <wp:positionV relativeFrom="paragraph">
                  <wp:posOffset>82550</wp:posOffset>
                </wp:positionV>
                <wp:extent cx="13525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6.5pt" to="26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" strokecolor="#4579b8 [3044]"/>
            </w:pict>
          </mc:Fallback>
        </mc:AlternateContent>
      </w:r>
    </w:p>
    <w:p w:rsidR="00540585" w:rsidRDefault="00540585" w:rsidP="00540585">
      <w:pPr>
        <w:rPr>
          <w:sz w:val="24"/>
          <w:szCs w:val="24"/>
          <w:lang w:val="es-ES"/>
        </w:rPr>
      </w:pPr>
    </w:p>
    <w:p w:rsidR="00540585" w:rsidRDefault="00CA3B8C" w:rsidP="00540585">
      <w:pPr>
        <w:tabs>
          <w:tab w:val="left" w:pos="1965"/>
        </w:tabs>
        <w:rPr>
          <w:sz w:val="24"/>
          <w:szCs w:val="24"/>
          <w:lang w:val="es-ES"/>
        </w:rPr>
      </w:pPr>
      <w:r>
        <w:rPr>
          <w:noProof/>
          <w:sz w:val="24"/>
          <w:szCs w:val="24"/>
          <w:lang w:eastAsia="es-CL"/>
        </w:rPr>
        <mc:AlternateContent>
          <mc:Choice Requires="wps">
            <w:drawing>
              <wp:anchor distT="0" distB="0" distL="114300" distR="114300" simplePos="0" relativeHeight="251672576" behindDoc="0" locked="0" layoutInCell="1" allowOverlap="1" wp14:anchorId="5E05F920" wp14:editId="26332E66">
                <wp:simplePos x="0" y="0"/>
                <wp:positionH relativeFrom="column">
                  <wp:posOffset>2929890</wp:posOffset>
                </wp:positionH>
                <wp:positionV relativeFrom="paragraph">
                  <wp:posOffset>1722755</wp:posOffset>
                </wp:positionV>
                <wp:extent cx="1276350" cy="9525"/>
                <wp:effectExtent l="0" t="0" r="19050" b="28575"/>
                <wp:wrapNone/>
                <wp:docPr id="17" name="17 Conector recto"/>
                <wp:cNvGraphicFramePr/>
                <a:graphic xmlns:a="http://schemas.openxmlformats.org/drawingml/2006/main">
                  <a:graphicData uri="http://schemas.microsoft.com/office/word/2010/wordprocessingShape">
                    <wps:wsp>
                      <wps:cNvCnPr/>
                      <wps:spPr>
                        <a:xfrm>
                          <a:off x="0" y="0"/>
                          <a:ext cx="1276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7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0.7pt,135.65pt" to="331.2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" strokecolor="#4579b8 [3044]"/>
            </w:pict>
          </mc:Fallback>
        </mc:AlternateContent>
      </w:r>
      <w:r>
        <w:rPr>
          <w:noProof/>
          <w:sz w:val="24"/>
          <w:szCs w:val="24"/>
          <w:lang w:eastAsia="es-CL"/>
        </w:rPr>
        <w:drawing>
          <wp:anchor distT="0" distB="0" distL="114300" distR="114300" simplePos="0" relativeHeight="251669504" behindDoc="0" locked="0" layoutInCell="1" allowOverlap="1" wp14:anchorId="1487B681" wp14:editId="3571363A">
            <wp:simplePos x="0" y="0"/>
            <wp:positionH relativeFrom="column">
              <wp:posOffset>4206240</wp:posOffset>
            </wp:positionH>
            <wp:positionV relativeFrom="paragraph">
              <wp:posOffset>923290</wp:posOffset>
            </wp:positionV>
            <wp:extent cx="1257300" cy="1290955"/>
            <wp:effectExtent l="76200" t="57150" r="76200" b="823595"/>
            <wp:wrapSquare wrapText="bothSides"/>
            <wp:docPr id="11" name="Imagen 11" descr="C:\Users\Natalia\Desktop\2hghj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a\Desktop\2hghjg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9095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noProof/>
          <w:sz w:val="24"/>
          <w:szCs w:val="24"/>
          <w:lang w:eastAsia="es-CL"/>
        </w:rPr>
        <mc:AlternateContent>
          <mc:Choice Requires="wps">
            <w:drawing>
              <wp:anchor distT="0" distB="0" distL="114300" distR="114300" simplePos="0" relativeHeight="251667456" behindDoc="0" locked="0" layoutInCell="1" allowOverlap="1" wp14:anchorId="533A0DDC" wp14:editId="75329300">
                <wp:simplePos x="0" y="0"/>
                <wp:positionH relativeFrom="column">
                  <wp:posOffset>-41910</wp:posOffset>
                </wp:positionH>
                <wp:positionV relativeFrom="paragraph">
                  <wp:posOffset>875030</wp:posOffset>
                </wp:positionV>
                <wp:extent cx="2952750" cy="1504950"/>
                <wp:effectExtent l="57150" t="38100" r="76200" b="95250"/>
                <wp:wrapNone/>
                <wp:docPr id="10" name="10 Rectángulo redondeado"/>
                <wp:cNvGraphicFramePr/>
                <a:graphic xmlns:a="http://schemas.openxmlformats.org/drawingml/2006/main">
                  <a:graphicData uri="http://schemas.microsoft.com/office/word/2010/wordprocessingShape">
                    <wps:wsp>
                      <wps:cNvSpPr/>
                      <wps:spPr>
                        <a:xfrm>
                          <a:off x="0" y="0"/>
                          <a:ext cx="2952750" cy="15049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EC5858" w:rsidRPr="001C0C96" w:rsidRDefault="00CA3B8C" w:rsidP="001C0C96">
                            <w:pPr>
                              <w:jc w:val="both"/>
                              <w:rPr>
                                <w:sz w:val="24"/>
                                <w:szCs w:val="24"/>
                                <w:lang w:val="es-ES"/>
                              </w:rPr>
                            </w:pPr>
                            <w:r w:rsidRPr="00CA3B8C">
                              <w:rPr>
                                <w:sz w:val="32"/>
                                <w:szCs w:val="32"/>
                                <w:lang w:val="es-ES"/>
                              </w:rPr>
                              <w:t>3.-</w:t>
                            </w:r>
                            <w:r>
                              <w:rPr>
                                <w:sz w:val="24"/>
                                <w:szCs w:val="24"/>
                                <w:lang w:val="es-ES"/>
                              </w:rPr>
                              <w:t xml:space="preserve"> </w:t>
                            </w:r>
                            <w:r w:rsidR="001C0C96" w:rsidRPr="001C0C96">
                              <w:rPr>
                                <w:sz w:val="24"/>
                                <w:szCs w:val="24"/>
                                <w:lang w:val="es-ES"/>
                              </w:rPr>
                              <w:t>Finalmente, todos</w:t>
                            </w:r>
                            <w:r w:rsidR="00EC5858" w:rsidRPr="001C0C96">
                              <w:rPr>
                                <w:sz w:val="24"/>
                                <w:szCs w:val="24"/>
                                <w:lang w:val="es-ES"/>
                              </w:rPr>
                              <w:t xml:space="preserve"> los átomos, en forma de iones, han sido separados. La disolución </w:t>
                            </w:r>
                            <w:r w:rsidR="001C0C96" w:rsidRPr="001C0C96">
                              <w:rPr>
                                <w:sz w:val="24"/>
                                <w:szCs w:val="24"/>
                                <w:lang w:val="es-ES"/>
                              </w:rPr>
                              <w:t xml:space="preserve"> está completa.</w:t>
                            </w:r>
                          </w:p>
                          <w:p w:rsidR="001C0C96" w:rsidRPr="001C0C96" w:rsidRDefault="001C0C96" w:rsidP="001C0C96">
                            <w:pPr>
                              <w:jc w:val="both"/>
                              <w:rPr>
                                <w:sz w:val="24"/>
                                <w:szCs w:val="24"/>
                                <w:lang w:val="es-ES"/>
                              </w:rPr>
                            </w:pPr>
                            <w:r w:rsidRPr="001C0C96">
                              <w:rPr>
                                <w:sz w:val="24"/>
                                <w:szCs w:val="24"/>
                                <w:lang w:val="es-ES"/>
                              </w:rPr>
                              <w:t xml:space="preserve">El proceso donde los iones son rodeados por </w:t>
                            </w:r>
                            <w:r w:rsidR="00CA3B8C">
                              <w:rPr>
                                <w:sz w:val="24"/>
                                <w:szCs w:val="24"/>
                                <w:lang w:val="es-ES"/>
                              </w:rPr>
                              <w:t>disolvente se llama solvatación</w:t>
                            </w:r>
                            <w:proofErr w:type="gramStart"/>
                            <w:r w:rsidR="00CA3B8C">
                              <w:rPr>
                                <w:sz w:val="24"/>
                                <w:szCs w:val="24"/>
                                <w:lang w:val="es-ES"/>
                              </w:rPr>
                              <w:t>.</w:t>
                            </w:r>
                            <w:r w:rsidRPr="001C0C96">
                              <w:rPr>
                                <w:sz w:val="24"/>
                                <w:szCs w:val="24"/>
                                <w:lang w:val="es-ES"/>
                              </w:rPr>
                              <w:t>.</w:t>
                            </w:r>
                            <w:proofErr w:type="gramEnd"/>
                            <w:r w:rsidRPr="001C0C96">
                              <w:rPr>
                                <w:sz w:val="24"/>
                                <w:szCs w:val="24"/>
                                <w:lang w:val="es-ES"/>
                              </w:rPr>
                              <w:t xml:space="preserve"> En el caso que el disolvent</w:t>
                            </w:r>
                            <w:r w:rsidR="00CA3B8C">
                              <w:rPr>
                                <w:sz w:val="24"/>
                                <w:szCs w:val="24"/>
                                <w:lang w:val="es-ES"/>
                              </w:rPr>
                              <w:t>e sea agua se llama hidratación.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8" style="position:absolute;margin-left:-3.3pt;margin-top:68.9pt;width:23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rsidR="00EC5858" w:rsidRPr="001C0C96" w:rsidRDefault="00CA3B8C" w:rsidP="001C0C96">
                      <w:pPr>
                        <w:jc w:val="both"/>
                        <w:rPr>
                          <w:sz w:val="24"/>
                          <w:szCs w:val="24"/>
                          <w:lang w:val="es-ES"/>
                        </w:rPr>
                      </w:pPr>
                      <w:r w:rsidRPr="00CA3B8C">
                        <w:rPr>
                          <w:sz w:val="32"/>
                          <w:szCs w:val="32"/>
                          <w:lang w:val="es-ES"/>
                        </w:rPr>
                        <w:t>3.-</w:t>
                      </w:r>
                      <w:r>
                        <w:rPr>
                          <w:sz w:val="24"/>
                          <w:szCs w:val="24"/>
                          <w:lang w:val="es-ES"/>
                        </w:rPr>
                        <w:t xml:space="preserve"> </w:t>
                      </w:r>
                      <w:r w:rsidR="001C0C96" w:rsidRPr="001C0C96">
                        <w:rPr>
                          <w:sz w:val="24"/>
                          <w:szCs w:val="24"/>
                          <w:lang w:val="es-ES"/>
                        </w:rPr>
                        <w:t>Finalmente, todos</w:t>
                      </w:r>
                      <w:r w:rsidR="00EC5858" w:rsidRPr="001C0C96">
                        <w:rPr>
                          <w:sz w:val="24"/>
                          <w:szCs w:val="24"/>
                          <w:lang w:val="es-ES"/>
                        </w:rPr>
                        <w:t xml:space="preserve"> los átomos, en forma de iones, han sido separados. La disolución </w:t>
                      </w:r>
                      <w:r w:rsidR="001C0C96" w:rsidRPr="001C0C96">
                        <w:rPr>
                          <w:sz w:val="24"/>
                          <w:szCs w:val="24"/>
                          <w:lang w:val="es-ES"/>
                        </w:rPr>
                        <w:t xml:space="preserve"> está completa.</w:t>
                      </w:r>
                    </w:p>
                    <w:p w:rsidR="001C0C96" w:rsidRPr="001C0C96" w:rsidRDefault="001C0C96" w:rsidP="001C0C96">
                      <w:pPr>
                        <w:jc w:val="both"/>
                        <w:rPr>
                          <w:sz w:val="24"/>
                          <w:szCs w:val="24"/>
                          <w:lang w:val="es-ES"/>
                        </w:rPr>
                      </w:pPr>
                      <w:r w:rsidRPr="001C0C96">
                        <w:rPr>
                          <w:sz w:val="24"/>
                          <w:szCs w:val="24"/>
                          <w:lang w:val="es-ES"/>
                        </w:rPr>
                        <w:t xml:space="preserve">El proceso donde los iones son rodeados por </w:t>
                      </w:r>
                      <w:r w:rsidR="00CA3B8C">
                        <w:rPr>
                          <w:sz w:val="24"/>
                          <w:szCs w:val="24"/>
                          <w:lang w:val="es-ES"/>
                        </w:rPr>
                        <w:t>disolvente se llama solvatación</w:t>
                      </w:r>
                      <w:proofErr w:type="gramStart"/>
                      <w:r w:rsidR="00CA3B8C">
                        <w:rPr>
                          <w:sz w:val="24"/>
                          <w:szCs w:val="24"/>
                          <w:lang w:val="es-ES"/>
                        </w:rPr>
                        <w:t>.</w:t>
                      </w:r>
                      <w:r w:rsidRPr="001C0C96">
                        <w:rPr>
                          <w:sz w:val="24"/>
                          <w:szCs w:val="24"/>
                          <w:lang w:val="es-ES"/>
                        </w:rPr>
                        <w:t>.</w:t>
                      </w:r>
                      <w:proofErr w:type="gramEnd"/>
                      <w:r w:rsidRPr="001C0C96">
                        <w:rPr>
                          <w:sz w:val="24"/>
                          <w:szCs w:val="24"/>
                          <w:lang w:val="es-ES"/>
                        </w:rPr>
                        <w:t xml:space="preserve"> En el caso que el disolvent</w:t>
                      </w:r>
                      <w:r w:rsidR="00CA3B8C">
                        <w:rPr>
                          <w:sz w:val="24"/>
                          <w:szCs w:val="24"/>
                          <w:lang w:val="es-ES"/>
                        </w:rPr>
                        <w:t>e sea agua se llama hidratación.</w:t>
                      </w:r>
                    </w:p>
                  </w:txbxContent>
                </v:textbox>
              </v:roundrect>
            </w:pict>
          </mc:Fallback>
        </mc:AlternateContent>
      </w:r>
      <w:r>
        <w:rPr>
          <w:noProof/>
          <w:sz w:val="24"/>
          <w:szCs w:val="24"/>
          <w:lang w:eastAsia="es-CL"/>
        </w:rPr>
        <mc:AlternateContent>
          <mc:Choice Requires="wps">
            <w:drawing>
              <wp:anchor distT="0" distB="0" distL="114300" distR="114300" simplePos="0" relativeHeight="251671552" behindDoc="0" locked="0" layoutInCell="1" allowOverlap="1" wp14:anchorId="303E5E4A" wp14:editId="63B3F6F3">
                <wp:simplePos x="0" y="0"/>
                <wp:positionH relativeFrom="column">
                  <wp:posOffset>1205865</wp:posOffset>
                </wp:positionH>
                <wp:positionV relativeFrom="paragraph">
                  <wp:posOffset>408305</wp:posOffset>
                </wp:positionV>
                <wp:extent cx="361950" cy="409575"/>
                <wp:effectExtent l="57150" t="38100" r="57150" b="104775"/>
                <wp:wrapNone/>
                <wp:docPr id="16" name="16 Flecha abajo"/>
                <wp:cNvGraphicFramePr/>
                <a:graphic xmlns:a="http://schemas.openxmlformats.org/drawingml/2006/main">
                  <a:graphicData uri="http://schemas.microsoft.com/office/word/2010/wordprocessingShape">
                    <wps:wsp>
                      <wps:cNvSpPr/>
                      <wps:spPr>
                        <a:xfrm>
                          <a:off x="0" y="0"/>
                          <a:ext cx="361950" cy="409575"/>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6 Flecha abajo" o:spid="_x0000_s1026" type="#_x0000_t67" style="position:absolute;margin-left:94.95pt;margin-top:32.15pt;width:28.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" adj="12056" fillcolor="#9eeaff" strokecolor="#46aac5">
                <v:fill color2="#e4f9ff" rotate="t" angle="180" colors="0 #9eeaff;22938f #bbefff;1 #e4f9ff" focus="100%" type="gradient"/>
                <v:shadow on="t" color="black" opacity="24903f" origin=",.5" offset="0,.55556mm"/>
              </v:shape>
            </w:pict>
          </mc:Fallback>
        </mc:AlternateContent>
      </w:r>
      <w:r w:rsidR="00540585">
        <w:rPr>
          <w:sz w:val="24"/>
          <w:szCs w:val="24"/>
          <w:lang w:val="es-ES"/>
        </w:rPr>
        <w:tab/>
      </w:r>
      <w:r w:rsidR="001C0C96">
        <w:rPr>
          <w:noProof/>
          <w:sz w:val="24"/>
          <w:szCs w:val="24"/>
          <w:lang w:eastAsia="es-CL"/>
        </w:rPr>
        <w:drawing>
          <wp:inline distT="0" distB="0" distL="0" distR="0" wp14:anchorId="0A15BFB7" wp14:editId="7F68977C">
            <wp:extent cx="475615" cy="51816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518160"/>
                    </a:xfrm>
                    <a:prstGeom prst="rect">
                      <a:avLst/>
                    </a:prstGeom>
                    <a:noFill/>
                  </pic:spPr>
                </pic:pic>
              </a:graphicData>
            </a:graphic>
          </wp:inline>
        </w:drawing>
      </w:r>
      <w:r w:rsidR="001C0C96">
        <w:rPr>
          <w:noProof/>
          <w:sz w:val="24"/>
          <w:szCs w:val="24"/>
          <w:lang w:eastAsia="es-CL"/>
        </w:rPr>
        <w:drawing>
          <wp:inline distT="0" distB="0" distL="0" distR="0" wp14:anchorId="6A885F3D" wp14:editId="0CBA9648">
            <wp:extent cx="475615" cy="51816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518160"/>
                    </a:xfrm>
                    <a:prstGeom prst="rect">
                      <a:avLst/>
                    </a:prstGeom>
                    <a:noFill/>
                  </pic:spPr>
                </pic:pic>
              </a:graphicData>
            </a:graphic>
          </wp:inline>
        </w:drawing>
      </w: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p>
    <w:p w:rsidR="00CA3B8C" w:rsidRDefault="00CA3B8C" w:rsidP="00540585">
      <w:pPr>
        <w:tabs>
          <w:tab w:val="left" w:pos="1965"/>
        </w:tabs>
        <w:rPr>
          <w:sz w:val="24"/>
          <w:szCs w:val="24"/>
          <w:lang w:val="es-ES"/>
        </w:rPr>
      </w:pPr>
      <w:r>
        <w:rPr>
          <w:noProof/>
          <w:sz w:val="24"/>
          <w:szCs w:val="24"/>
          <w:lang w:eastAsia="es-CL"/>
        </w:rPr>
        <w:drawing>
          <wp:anchor distT="0" distB="0" distL="114300" distR="114300" simplePos="0" relativeHeight="251673600" behindDoc="0" locked="0" layoutInCell="1" allowOverlap="1" wp14:anchorId="2A3AFCDB" wp14:editId="340316E1">
            <wp:simplePos x="0" y="0"/>
            <wp:positionH relativeFrom="column">
              <wp:posOffset>3339465</wp:posOffset>
            </wp:positionH>
            <wp:positionV relativeFrom="paragraph">
              <wp:posOffset>210820</wp:posOffset>
            </wp:positionV>
            <wp:extent cx="3048000" cy="793115"/>
            <wp:effectExtent l="0" t="0" r="0" b="6985"/>
            <wp:wrapSquare wrapText="bothSides"/>
            <wp:docPr id="18" name="Imagen 18" descr="C:\Users\Natalia\Desktop\jhkj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a\Desktop\jhkjh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B8C" w:rsidRPr="00CA3B8C" w:rsidRDefault="00CA3B8C" w:rsidP="00540585">
      <w:pPr>
        <w:tabs>
          <w:tab w:val="left" w:pos="1965"/>
        </w:tabs>
        <w:rPr>
          <w:b/>
          <w:sz w:val="32"/>
          <w:szCs w:val="32"/>
          <w:u w:val="single"/>
          <w:lang w:val="es-ES"/>
        </w:rPr>
      </w:pPr>
      <w:r w:rsidRPr="00CA3B8C">
        <w:rPr>
          <w:b/>
          <w:sz w:val="32"/>
          <w:szCs w:val="32"/>
          <w:u w:val="single"/>
          <w:lang w:val="es-ES"/>
        </w:rPr>
        <w:lastRenderedPageBreak/>
        <w:t xml:space="preserve">EL SOLUTO Y SU EFECTO EN LA DISOLUCIÓN </w:t>
      </w:r>
    </w:p>
    <w:p w:rsidR="00CA3B8C" w:rsidRDefault="00CA3B8C" w:rsidP="00540585">
      <w:pPr>
        <w:tabs>
          <w:tab w:val="left" w:pos="1965"/>
        </w:tabs>
        <w:rPr>
          <w:sz w:val="24"/>
          <w:szCs w:val="24"/>
          <w:lang w:val="es-ES"/>
        </w:rPr>
      </w:pPr>
    </w:p>
    <w:p w:rsidR="00CA3B8C" w:rsidRDefault="00CA3B8C" w:rsidP="00CA3B8C">
      <w:pPr>
        <w:tabs>
          <w:tab w:val="left" w:pos="1965"/>
        </w:tabs>
        <w:jc w:val="both"/>
        <w:rPr>
          <w:sz w:val="24"/>
          <w:szCs w:val="24"/>
          <w:lang w:val="es-ES"/>
        </w:rPr>
      </w:pPr>
      <w:r>
        <w:rPr>
          <w:sz w:val="24"/>
          <w:szCs w:val="24"/>
          <w:lang w:val="es-ES"/>
        </w:rPr>
        <w:t xml:space="preserve">     Las disoluciones químicas tienen propiedades que dependen de la naturaleza del soluto y otras que son independientes de él. Entre las que dependen de la naturaleza del soluto tenemos el color, el sabor y las propiedades electrolíticas.</w:t>
      </w:r>
    </w:p>
    <w:p w:rsidR="00841D53" w:rsidRDefault="00CA3B8C" w:rsidP="00841D53">
      <w:pPr>
        <w:tabs>
          <w:tab w:val="left" w:pos="1965"/>
        </w:tabs>
        <w:jc w:val="both"/>
        <w:rPr>
          <w:noProof/>
          <w:sz w:val="24"/>
          <w:szCs w:val="24"/>
          <w:lang w:eastAsia="es-CL"/>
        </w:rPr>
      </w:pPr>
      <w:r>
        <w:rPr>
          <w:sz w:val="24"/>
          <w:szCs w:val="24"/>
          <w:lang w:val="es-ES"/>
        </w:rPr>
        <w:t>Las propiedades electrolíticas son aquellas relacionadas con la conductividad eléctrica, es decir, la capacidad de un material para permitir el paso de la corriente eléctrica a través de él. El agua puro no tiene la capacidad de conducir la corriente eléctrica, a diferencia de muchas disoluciones acuosas que sí, por lo tanto, podemos deducir que la conductividad de la disolución acuosa dependerá del soluto disuelto, es decir, será este el que determinará si la mezcla es conductora o no. Un soluto que genera una solución acuosa capaz de conducir la corriente eléctrica se conoce como electrolito.</w:t>
      </w:r>
    </w:p>
    <w:p w:rsidR="00841D53" w:rsidRDefault="00841D53" w:rsidP="00540585">
      <w:pPr>
        <w:tabs>
          <w:tab w:val="left" w:pos="1965"/>
        </w:tabs>
        <w:rPr>
          <w:noProof/>
          <w:sz w:val="24"/>
          <w:szCs w:val="24"/>
          <w:lang w:eastAsia="es-CL"/>
        </w:rPr>
      </w:pPr>
    </w:p>
    <w:p w:rsidR="00841D53" w:rsidRDefault="00BD022F" w:rsidP="00540585">
      <w:pPr>
        <w:tabs>
          <w:tab w:val="left" w:pos="1965"/>
        </w:tabs>
        <w:rPr>
          <w:sz w:val="24"/>
          <w:szCs w:val="24"/>
          <w:lang w:val="es-ES"/>
        </w:rPr>
      </w:pPr>
      <w:r>
        <w:rPr>
          <w:noProof/>
          <w:sz w:val="24"/>
          <w:szCs w:val="24"/>
          <w:lang w:eastAsia="es-CL"/>
        </w:rPr>
        <w:drawing>
          <wp:inline distT="0" distB="0" distL="0" distR="0">
            <wp:extent cx="5162550" cy="2667000"/>
            <wp:effectExtent l="0" t="5715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41D53" w:rsidRPr="00841D53" w:rsidRDefault="00841D53" w:rsidP="00841D53">
      <w:pPr>
        <w:rPr>
          <w:sz w:val="24"/>
          <w:szCs w:val="24"/>
          <w:lang w:val="es-ES"/>
        </w:rPr>
      </w:pPr>
    </w:p>
    <w:p w:rsidR="00841D53" w:rsidRPr="00841D53" w:rsidRDefault="00841D53" w:rsidP="00841D53">
      <w:pPr>
        <w:rPr>
          <w:sz w:val="24"/>
          <w:szCs w:val="24"/>
          <w:lang w:val="es-ES"/>
        </w:rPr>
      </w:pPr>
    </w:p>
    <w:p w:rsidR="00175E13" w:rsidRPr="00841D53" w:rsidRDefault="00175E13" w:rsidP="00175E13">
      <w:pPr>
        <w:spacing w:after="200" w:line="276" w:lineRule="auto"/>
        <w:ind w:firstLine="708"/>
        <w:jc w:val="center"/>
        <w:rPr>
          <w:rFonts w:eastAsiaTheme="minorHAnsi"/>
          <w:b/>
          <w:sz w:val="24"/>
          <w:szCs w:val="24"/>
          <w:u w:val="single"/>
          <w:lang w:val="es-ES"/>
        </w:rPr>
      </w:pPr>
      <w:r w:rsidRPr="00841D53">
        <w:rPr>
          <w:rFonts w:eastAsiaTheme="minorHAnsi"/>
          <w:b/>
          <w:sz w:val="24"/>
          <w:szCs w:val="24"/>
          <w:u w:val="single"/>
          <w:lang w:val="es-ES"/>
        </w:rPr>
        <w:t>ACTIVIDAD</w:t>
      </w:r>
    </w:p>
    <w:p w:rsidR="00841D53" w:rsidRDefault="00175E13" w:rsidP="00841D53">
      <w:pPr>
        <w:rPr>
          <w:sz w:val="24"/>
          <w:szCs w:val="24"/>
          <w:lang w:val="es-ES"/>
        </w:rPr>
      </w:pPr>
      <w:r>
        <w:rPr>
          <w:sz w:val="24"/>
          <w:szCs w:val="24"/>
          <w:lang w:val="es-ES"/>
        </w:rPr>
        <w:t xml:space="preserve">1.- </w:t>
      </w:r>
      <w:r w:rsidR="00D23C72">
        <w:rPr>
          <w:sz w:val="24"/>
          <w:szCs w:val="24"/>
          <w:lang w:val="es-ES"/>
        </w:rPr>
        <w:t>Investigue en internet sobre experimentos sencillos que evidencien la conductividad eléctrica de las disoluciones acuosas. Explique  al menos dos experimentos.</w:t>
      </w:r>
    </w:p>
    <w:p w:rsidR="00175E13" w:rsidRDefault="00175E13" w:rsidP="00841D53">
      <w:pPr>
        <w:rPr>
          <w:sz w:val="24"/>
          <w:szCs w:val="24"/>
          <w:lang w:val="es-ES"/>
        </w:rPr>
      </w:pPr>
      <w:r>
        <w:rPr>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C72" w:rsidRDefault="00175E13" w:rsidP="00841D53">
      <w:pPr>
        <w:rPr>
          <w:sz w:val="24"/>
          <w:szCs w:val="24"/>
          <w:lang w:val="es-ES"/>
        </w:rPr>
      </w:pPr>
      <w:r>
        <w:rPr>
          <w:sz w:val="24"/>
          <w:szCs w:val="24"/>
          <w:lang w:val="es-ES"/>
        </w:rPr>
        <w:t>2.- ¿Podrían predecir con antelación si una disolución acuosa será buena conductora de la corriente eléctrica, sabiendo cuál es el soluto disuelto y la concentración a la que se encuentra? Expliquen detalladamente.</w:t>
      </w:r>
    </w:p>
    <w:p w:rsidR="00175E13" w:rsidRPr="00841D53" w:rsidRDefault="00175E13" w:rsidP="00841D53">
      <w:pPr>
        <w:rPr>
          <w:sz w:val="24"/>
          <w:szCs w:val="24"/>
          <w:lang w:val="es-ES"/>
        </w:rPr>
      </w:pPr>
      <w:r>
        <w:rPr>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ES"/>
        </w:rPr>
        <w:lastRenderedPageBreak/>
        <w:t>__________________________________________________________________________________________________________________________________________________________________________________________________________________</w:t>
      </w:r>
    </w:p>
    <w:p w:rsidR="00841D53" w:rsidRPr="00841D53" w:rsidRDefault="00841D53" w:rsidP="00841D53">
      <w:pPr>
        <w:rPr>
          <w:sz w:val="24"/>
          <w:szCs w:val="24"/>
          <w:lang w:val="es-ES"/>
        </w:rPr>
      </w:pPr>
    </w:p>
    <w:p w:rsidR="00841D53" w:rsidRPr="00841D53" w:rsidRDefault="00841D53" w:rsidP="00841D53">
      <w:pPr>
        <w:rPr>
          <w:sz w:val="24"/>
          <w:szCs w:val="24"/>
          <w:lang w:val="es-ES"/>
        </w:rPr>
      </w:pPr>
    </w:p>
    <w:p w:rsidR="00841D53" w:rsidRPr="00841D53" w:rsidRDefault="00175E13" w:rsidP="00175E13">
      <w:pPr>
        <w:spacing w:after="200" w:line="276" w:lineRule="auto"/>
        <w:jc w:val="both"/>
        <w:rPr>
          <w:rFonts w:eastAsiaTheme="minorHAnsi"/>
          <w:sz w:val="24"/>
          <w:szCs w:val="24"/>
          <w:lang w:val="es-ES"/>
        </w:rPr>
      </w:pPr>
      <w:r>
        <w:rPr>
          <w:rFonts w:eastAsiaTheme="minorHAnsi"/>
          <w:sz w:val="24"/>
          <w:szCs w:val="24"/>
          <w:lang w:val="es-ES"/>
        </w:rPr>
        <w:t xml:space="preserve">3.- </w:t>
      </w:r>
      <w:r w:rsidR="00841D53" w:rsidRPr="00841D53">
        <w:rPr>
          <w:rFonts w:eastAsiaTheme="minorHAnsi"/>
          <w:sz w:val="24"/>
          <w:szCs w:val="24"/>
          <w:lang w:val="es-ES"/>
        </w:rPr>
        <w:t xml:space="preserve">El naufragio del </w:t>
      </w:r>
      <w:proofErr w:type="spellStart"/>
      <w:r w:rsidR="00841D53" w:rsidRPr="00841D53">
        <w:rPr>
          <w:rFonts w:eastAsiaTheme="minorHAnsi"/>
          <w:sz w:val="24"/>
          <w:szCs w:val="24"/>
          <w:lang w:val="es-ES"/>
        </w:rPr>
        <w:t>TItanic</w:t>
      </w:r>
      <w:proofErr w:type="spellEnd"/>
      <w:r w:rsidR="00841D53" w:rsidRPr="00841D53">
        <w:rPr>
          <w:rFonts w:eastAsiaTheme="minorHAnsi"/>
          <w:sz w:val="24"/>
          <w:szCs w:val="24"/>
          <w:lang w:val="es-ES"/>
        </w:rPr>
        <w:t xml:space="preserve"> en el año 1912 ha sido una de las catástrofes marítimas más grandes de la historia, donde un barco construido con la más alta tecnología de la época. Se hundió en menos de tres horas, causando la muerte de más de 1500 personas. Muchas teoría han salido al respecto sobre las causas del accidente y a continuación resumimos algunas de ellas </w:t>
      </w:r>
    </w:p>
    <w:p w:rsidR="00841D53" w:rsidRPr="00841D53" w:rsidRDefault="00841D53" w:rsidP="00841D53">
      <w:pPr>
        <w:spacing w:after="200" w:line="276" w:lineRule="auto"/>
        <w:rPr>
          <w:rFonts w:asciiTheme="minorHAnsi" w:eastAsiaTheme="minorHAnsi" w:hAnsiTheme="minorHAnsi" w:cstheme="minorBidi"/>
          <w:sz w:val="22"/>
          <w:szCs w:val="22"/>
          <w:lang w:val="es-ES"/>
        </w:rPr>
      </w:pPr>
      <w:r w:rsidRPr="00841D53">
        <w:rPr>
          <w:rFonts w:asciiTheme="minorHAnsi" w:eastAsiaTheme="minorHAnsi" w:hAnsiTheme="minorHAnsi" w:cstheme="minorBidi"/>
          <w:noProof/>
          <w:sz w:val="22"/>
          <w:szCs w:val="22"/>
          <w:lang w:eastAsia="es-CL"/>
        </w:rPr>
        <w:drawing>
          <wp:inline distT="0" distB="0" distL="0" distR="0" wp14:anchorId="16C17FAF" wp14:editId="184C21E3">
            <wp:extent cx="6000750" cy="404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00750" cy="4048125"/>
                    </a:xfrm>
                    <a:prstGeom prst="rect">
                      <a:avLst/>
                    </a:prstGeom>
                  </pic:spPr>
                </pic:pic>
              </a:graphicData>
            </a:graphic>
          </wp:inline>
        </w:drawing>
      </w:r>
    </w:p>
    <w:p w:rsidR="00841D53" w:rsidRPr="00841D53" w:rsidRDefault="00841D53" w:rsidP="00841D53">
      <w:pPr>
        <w:spacing w:after="200" w:line="276" w:lineRule="auto"/>
        <w:rPr>
          <w:rFonts w:asciiTheme="minorHAnsi" w:eastAsiaTheme="minorHAnsi" w:hAnsiTheme="minorHAnsi" w:cstheme="minorBidi"/>
          <w:sz w:val="22"/>
          <w:szCs w:val="22"/>
          <w:lang w:val="es-ES"/>
        </w:rPr>
      </w:pPr>
    </w:p>
    <w:p w:rsidR="00D23C72" w:rsidRDefault="00841D53" w:rsidP="00175E13">
      <w:pPr>
        <w:pStyle w:val="Prrafodelista"/>
        <w:numPr>
          <w:ilvl w:val="0"/>
          <w:numId w:val="3"/>
        </w:numPr>
        <w:tabs>
          <w:tab w:val="left" w:pos="6915"/>
        </w:tabs>
        <w:spacing w:after="200" w:line="276" w:lineRule="auto"/>
        <w:rPr>
          <w:rFonts w:asciiTheme="minorHAnsi" w:eastAsiaTheme="minorHAnsi" w:hAnsiTheme="minorHAnsi" w:cstheme="minorBidi"/>
          <w:sz w:val="22"/>
          <w:szCs w:val="22"/>
          <w:lang w:val="es-ES"/>
        </w:rPr>
      </w:pPr>
      <w:r w:rsidRPr="00D23C72">
        <w:rPr>
          <w:rFonts w:asciiTheme="minorHAnsi" w:eastAsiaTheme="minorHAnsi" w:hAnsiTheme="minorHAnsi" w:cstheme="minorBidi"/>
          <w:sz w:val="22"/>
          <w:szCs w:val="22"/>
          <w:lang w:val="es-ES"/>
        </w:rPr>
        <w:t xml:space="preserve">Enumere las disoluciones de las </w:t>
      </w:r>
      <w:r w:rsidR="00D23C72" w:rsidRPr="00D23C72">
        <w:rPr>
          <w:rFonts w:asciiTheme="minorHAnsi" w:eastAsiaTheme="minorHAnsi" w:hAnsiTheme="minorHAnsi" w:cstheme="minorBidi"/>
          <w:sz w:val="22"/>
          <w:szCs w:val="22"/>
          <w:lang w:val="es-ES"/>
        </w:rPr>
        <w:t>hace referencia en el artículo anterior.</w:t>
      </w:r>
    </w:p>
    <w:p w:rsidR="00D23C72" w:rsidRPr="00D23C72" w:rsidRDefault="00D23C72" w:rsidP="00D23C72">
      <w:pPr>
        <w:pStyle w:val="Prrafodelista"/>
        <w:tabs>
          <w:tab w:val="left" w:pos="6915"/>
        </w:tabs>
        <w:spacing w:after="200" w:line="276" w:lineRule="auto"/>
        <w:ind w:left="142"/>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ES"/>
        </w:rPr>
        <w:t>____________________________________________________________________________________________________________________________________________________________________________________________________________________________________</w:t>
      </w:r>
    </w:p>
    <w:p w:rsidR="00D23C72" w:rsidRDefault="00D23C72" w:rsidP="00175E13">
      <w:pPr>
        <w:pStyle w:val="Prrafodelista"/>
        <w:numPr>
          <w:ilvl w:val="0"/>
          <w:numId w:val="3"/>
        </w:numPr>
        <w:tabs>
          <w:tab w:val="left" w:pos="6915"/>
        </w:tabs>
        <w:spacing w:after="200" w:line="276" w:lineRule="auto"/>
        <w:rPr>
          <w:rFonts w:asciiTheme="minorHAnsi" w:eastAsiaTheme="minorHAnsi" w:hAnsiTheme="minorHAnsi" w:cstheme="minorBidi"/>
          <w:sz w:val="22"/>
          <w:szCs w:val="22"/>
          <w:lang w:val="es-ES"/>
        </w:rPr>
      </w:pPr>
      <w:r w:rsidRPr="00D23C72">
        <w:rPr>
          <w:rFonts w:asciiTheme="minorHAnsi" w:eastAsiaTheme="minorHAnsi" w:hAnsiTheme="minorHAnsi" w:cstheme="minorBidi"/>
          <w:sz w:val="22"/>
          <w:szCs w:val="22"/>
          <w:lang w:val="es-ES"/>
        </w:rPr>
        <w:t>Identifique los estados en que se encuentran el soluto y el disolvente de cada una de las disoluciones que encontraron</w:t>
      </w:r>
      <w:r>
        <w:rPr>
          <w:rFonts w:asciiTheme="minorHAnsi" w:eastAsiaTheme="minorHAnsi" w:hAnsiTheme="minorHAnsi" w:cstheme="minorBidi"/>
          <w:sz w:val="22"/>
          <w:szCs w:val="22"/>
          <w:lang w:val="es-ES"/>
        </w:rPr>
        <w:t>.</w:t>
      </w:r>
    </w:p>
    <w:p w:rsidR="00D23C72" w:rsidRPr="00D23C72" w:rsidRDefault="00D23C72" w:rsidP="00D23C72">
      <w:pPr>
        <w:pStyle w:val="Prrafodelista"/>
        <w:tabs>
          <w:tab w:val="left" w:pos="6915"/>
        </w:tabs>
        <w:spacing w:after="200" w:line="276" w:lineRule="auto"/>
        <w:ind w:left="142"/>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D53" w:rsidRPr="00841D53" w:rsidRDefault="00841D53" w:rsidP="00841D53">
      <w:pPr>
        <w:tabs>
          <w:tab w:val="left" w:pos="5475"/>
        </w:tabs>
        <w:rPr>
          <w:sz w:val="24"/>
          <w:szCs w:val="24"/>
          <w:lang w:val="es-ES"/>
        </w:rPr>
      </w:pPr>
    </w:p>
    <w:sectPr w:rsidR="00841D53" w:rsidRPr="00841D53" w:rsidSect="00540585">
      <w:footerReference w:type="default" r:id="rId2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8C" w:rsidRDefault="00CA3B8C" w:rsidP="00CA3B8C">
      <w:r>
        <w:separator/>
      </w:r>
    </w:p>
  </w:endnote>
  <w:endnote w:type="continuationSeparator" w:id="0">
    <w:p w:rsidR="00CA3B8C" w:rsidRDefault="00CA3B8C" w:rsidP="00CA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53" w:rsidRDefault="00841D53">
    <w:pPr>
      <w:pStyle w:val="Piedepgina"/>
      <w:rPr>
        <w:lang w:val="es-ES"/>
      </w:rPr>
    </w:pPr>
  </w:p>
  <w:p w:rsidR="00841D53" w:rsidRPr="00841D53" w:rsidRDefault="00841D5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8C" w:rsidRDefault="00CA3B8C" w:rsidP="00CA3B8C">
      <w:r>
        <w:separator/>
      </w:r>
    </w:p>
  </w:footnote>
  <w:footnote w:type="continuationSeparator" w:id="0">
    <w:p w:rsidR="00CA3B8C" w:rsidRDefault="00CA3B8C" w:rsidP="00CA3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33"/>
    <w:multiLevelType w:val="hybridMultilevel"/>
    <w:tmpl w:val="9EF4A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3011BB"/>
    <w:multiLevelType w:val="hybridMultilevel"/>
    <w:tmpl w:val="E6001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475023C"/>
    <w:multiLevelType w:val="hybridMultilevel"/>
    <w:tmpl w:val="26A00FE8"/>
    <w:lvl w:ilvl="0" w:tplc="29FAE71E">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A"/>
    <w:rsid w:val="00175E13"/>
    <w:rsid w:val="001C0C96"/>
    <w:rsid w:val="005214DA"/>
    <w:rsid w:val="00540585"/>
    <w:rsid w:val="006429F4"/>
    <w:rsid w:val="00841D53"/>
    <w:rsid w:val="00BD022F"/>
    <w:rsid w:val="00CA3B8C"/>
    <w:rsid w:val="00D23C72"/>
    <w:rsid w:val="00EC58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DA"/>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4DA"/>
    <w:pPr>
      <w:ind w:left="720"/>
      <w:contextualSpacing/>
    </w:pPr>
  </w:style>
  <w:style w:type="paragraph" w:styleId="Textodeglobo">
    <w:name w:val="Balloon Text"/>
    <w:basedOn w:val="Normal"/>
    <w:link w:val="TextodegloboCar"/>
    <w:uiPriority w:val="99"/>
    <w:semiHidden/>
    <w:unhideWhenUsed/>
    <w:rsid w:val="00540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585"/>
    <w:rPr>
      <w:rFonts w:ascii="Tahoma" w:eastAsia="Times New Roman" w:hAnsi="Tahoma" w:cs="Tahoma"/>
      <w:sz w:val="16"/>
      <w:szCs w:val="16"/>
    </w:rPr>
  </w:style>
  <w:style w:type="paragraph" w:styleId="Encabezado">
    <w:name w:val="header"/>
    <w:basedOn w:val="Normal"/>
    <w:link w:val="EncabezadoCar"/>
    <w:uiPriority w:val="99"/>
    <w:unhideWhenUsed/>
    <w:rsid w:val="00CA3B8C"/>
    <w:pPr>
      <w:tabs>
        <w:tab w:val="center" w:pos="4419"/>
        <w:tab w:val="right" w:pos="8838"/>
      </w:tabs>
    </w:pPr>
  </w:style>
  <w:style w:type="character" w:customStyle="1" w:styleId="EncabezadoCar">
    <w:name w:val="Encabezado Car"/>
    <w:basedOn w:val="Fuentedeprrafopredeter"/>
    <w:link w:val="Encabezado"/>
    <w:uiPriority w:val="99"/>
    <w:rsid w:val="00CA3B8C"/>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A3B8C"/>
    <w:pPr>
      <w:tabs>
        <w:tab w:val="center" w:pos="4419"/>
        <w:tab w:val="right" w:pos="8838"/>
      </w:tabs>
    </w:pPr>
  </w:style>
  <w:style w:type="character" w:customStyle="1" w:styleId="PiedepginaCar">
    <w:name w:val="Pie de página Car"/>
    <w:basedOn w:val="Fuentedeprrafopredeter"/>
    <w:link w:val="Piedepgina"/>
    <w:uiPriority w:val="99"/>
    <w:rsid w:val="00CA3B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DA"/>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4DA"/>
    <w:pPr>
      <w:ind w:left="720"/>
      <w:contextualSpacing/>
    </w:pPr>
  </w:style>
  <w:style w:type="paragraph" w:styleId="Textodeglobo">
    <w:name w:val="Balloon Text"/>
    <w:basedOn w:val="Normal"/>
    <w:link w:val="TextodegloboCar"/>
    <w:uiPriority w:val="99"/>
    <w:semiHidden/>
    <w:unhideWhenUsed/>
    <w:rsid w:val="00540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585"/>
    <w:rPr>
      <w:rFonts w:ascii="Tahoma" w:eastAsia="Times New Roman" w:hAnsi="Tahoma" w:cs="Tahoma"/>
      <w:sz w:val="16"/>
      <w:szCs w:val="16"/>
    </w:rPr>
  </w:style>
  <w:style w:type="paragraph" w:styleId="Encabezado">
    <w:name w:val="header"/>
    <w:basedOn w:val="Normal"/>
    <w:link w:val="EncabezadoCar"/>
    <w:uiPriority w:val="99"/>
    <w:unhideWhenUsed/>
    <w:rsid w:val="00CA3B8C"/>
    <w:pPr>
      <w:tabs>
        <w:tab w:val="center" w:pos="4419"/>
        <w:tab w:val="right" w:pos="8838"/>
      </w:tabs>
    </w:pPr>
  </w:style>
  <w:style w:type="character" w:customStyle="1" w:styleId="EncabezadoCar">
    <w:name w:val="Encabezado Car"/>
    <w:basedOn w:val="Fuentedeprrafopredeter"/>
    <w:link w:val="Encabezado"/>
    <w:uiPriority w:val="99"/>
    <w:rsid w:val="00CA3B8C"/>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A3B8C"/>
    <w:pPr>
      <w:tabs>
        <w:tab w:val="center" w:pos="4419"/>
        <w:tab w:val="right" w:pos="8838"/>
      </w:tabs>
    </w:pPr>
  </w:style>
  <w:style w:type="character" w:customStyle="1" w:styleId="PiedepginaCar">
    <w:name w:val="Pie de página Car"/>
    <w:basedOn w:val="Fuentedeprrafopredeter"/>
    <w:link w:val="Piedepgina"/>
    <w:uiPriority w:val="99"/>
    <w:rsid w:val="00CA3B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2874-99AE-4C33-89D2-272E7787A6BD}" type="doc">
      <dgm:prSet loTypeId="urn:microsoft.com/office/officeart/2005/8/layout/orgChart1" loCatId="hierarchy" qsTypeId="urn:microsoft.com/office/officeart/2005/8/quickstyle/3d2" qsCatId="3D" csTypeId="urn:microsoft.com/office/officeart/2005/8/colors/accent0_1" csCatId="mainScheme" phldr="1"/>
      <dgm:spPr/>
      <dgm:t>
        <a:bodyPr/>
        <a:lstStyle/>
        <a:p>
          <a:endParaRPr lang="es-CL"/>
        </a:p>
      </dgm:t>
    </dgm:pt>
    <dgm:pt modelId="{CA06BF72-41E5-4590-A9B4-960830E994AE}">
      <dgm:prSet phldrT="[Texto]" custT="1"/>
      <dgm:spPr>
        <a:solidFill>
          <a:schemeClr val="accent5">
            <a:lumMod val="40000"/>
            <a:lumOff val="60000"/>
          </a:schemeClr>
        </a:solidFill>
      </dgm:spPr>
      <dgm:t>
        <a:bodyPr/>
        <a:lstStyle/>
        <a:p>
          <a:r>
            <a:rPr lang="es-CL" sz="1200" b="1"/>
            <a:t>Propiedaes electrolíticas </a:t>
          </a:r>
        </a:p>
      </dgm:t>
    </dgm:pt>
    <dgm:pt modelId="{F2F60280-488F-4EC0-9876-A59C49195050}" type="parTrans" cxnId="{0C247AC8-9F9B-4202-A1C0-2C57CEDF90E9}">
      <dgm:prSet/>
      <dgm:spPr/>
      <dgm:t>
        <a:bodyPr/>
        <a:lstStyle/>
        <a:p>
          <a:endParaRPr lang="es-CL"/>
        </a:p>
      </dgm:t>
    </dgm:pt>
    <dgm:pt modelId="{B0EE96BB-C6F1-4FF6-B4AC-CFFA74538250}" type="sibTrans" cxnId="{0C247AC8-9F9B-4202-A1C0-2C57CEDF90E9}">
      <dgm:prSet/>
      <dgm:spPr/>
      <dgm:t>
        <a:bodyPr/>
        <a:lstStyle/>
        <a:p>
          <a:endParaRPr lang="es-CL"/>
        </a:p>
      </dgm:t>
    </dgm:pt>
    <dgm:pt modelId="{D1495D6A-D945-405C-8BC9-63B009406994}">
      <dgm:prSet phldrT="[Texto]" custT="1"/>
      <dgm:spPr>
        <a:solidFill>
          <a:schemeClr val="accent6">
            <a:lumMod val="60000"/>
            <a:lumOff val="40000"/>
          </a:schemeClr>
        </a:solidFill>
      </dgm:spPr>
      <dgm:t>
        <a:bodyPr/>
        <a:lstStyle/>
        <a:p>
          <a:r>
            <a:rPr lang="es-CL" sz="1600" b="1"/>
            <a:t>Electrolito </a:t>
          </a:r>
        </a:p>
      </dgm:t>
    </dgm:pt>
    <dgm:pt modelId="{CED1AE7F-CA59-4C04-9435-44F214C0FEB2}" type="parTrans" cxnId="{8BA262C8-D2C8-424A-964A-0F256AE6F13E}">
      <dgm:prSet/>
      <dgm:spPr/>
      <dgm:t>
        <a:bodyPr/>
        <a:lstStyle/>
        <a:p>
          <a:endParaRPr lang="es-CL"/>
        </a:p>
      </dgm:t>
    </dgm:pt>
    <dgm:pt modelId="{E43FFC28-BD47-4FE1-BEA5-0B829B17F295}" type="sibTrans" cxnId="{8BA262C8-D2C8-424A-964A-0F256AE6F13E}">
      <dgm:prSet/>
      <dgm:spPr/>
      <dgm:t>
        <a:bodyPr/>
        <a:lstStyle/>
        <a:p>
          <a:endParaRPr lang="es-CL"/>
        </a:p>
      </dgm:t>
    </dgm:pt>
    <dgm:pt modelId="{9B202288-7DEF-42E9-83DC-F33504A621C1}">
      <dgm:prSet phldrT="[Texto]" custT="1"/>
      <dgm:spPr>
        <a:solidFill>
          <a:schemeClr val="accent6">
            <a:lumMod val="60000"/>
            <a:lumOff val="40000"/>
          </a:schemeClr>
        </a:solidFill>
      </dgm:spPr>
      <dgm:t>
        <a:bodyPr/>
        <a:lstStyle/>
        <a:p>
          <a:r>
            <a:rPr lang="es-CL" sz="1600" b="1"/>
            <a:t>No electrolito </a:t>
          </a:r>
        </a:p>
      </dgm:t>
    </dgm:pt>
    <dgm:pt modelId="{11E6E30B-B132-404B-AF7A-6E05125D8773}" type="parTrans" cxnId="{94FB1A30-270E-4CC3-9B53-DB9C22EAAEC2}">
      <dgm:prSet/>
      <dgm:spPr/>
      <dgm:t>
        <a:bodyPr/>
        <a:lstStyle/>
        <a:p>
          <a:endParaRPr lang="es-CL"/>
        </a:p>
      </dgm:t>
    </dgm:pt>
    <dgm:pt modelId="{4EE1069B-7872-4145-B77C-B901FBE3C019}" type="sibTrans" cxnId="{94FB1A30-270E-4CC3-9B53-DB9C22EAAEC2}">
      <dgm:prSet/>
      <dgm:spPr/>
      <dgm:t>
        <a:bodyPr/>
        <a:lstStyle/>
        <a:p>
          <a:endParaRPr lang="es-CL"/>
        </a:p>
      </dgm:t>
    </dgm:pt>
    <dgm:pt modelId="{49EA0773-21F2-49B1-A9ED-5E0BC34E793C}">
      <dgm:prSet/>
      <dgm:spPr>
        <a:solidFill>
          <a:schemeClr val="tx2">
            <a:lumMod val="40000"/>
            <a:lumOff val="60000"/>
          </a:schemeClr>
        </a:solidFill>
      </dgm:spPr>
      <dgm:t>
        <a:bodyPr/>
        <a:lstStyle/>
        <a:p>
          <a:r>
            <a:rPr lang="es-CL"/>
            <a:t>Sustancia que al disolverse en agua se disocia o separa en su correspondiente iones de signo contrario, por lo cual conduce la corriente electrica </a:t>
          </a:r>
        </a:p>
      </dgm:t>
    </dgm:pt>
    <dgm:pt modelId="{05D5C82B-90F8-41AA-853D-EC8C40EEF06D}" type="parTrans" cxnId="{8FAEE870-EA0E-43F4-A8EC-B7874760D1AA}">
      <dgm:prSet/>
      <dgm:spPr/>
      <dgm:t>
        <a:bodyPr/>
        <a:lstStyle/>
        <a:p>
          <a:endParaRPr lang="es-CL"/>
        </a:p>
      </dgm:t>
    </dgm:pt>
    <dgm:pt modelId="{65F39470-BBF5-40D9-A2D9-FCC9568EE8A1}" type="sibTrans" cxnId="{8FAEE870-EA0E-43F4-A8EC-B7874760D1AA}">
      <dgm:prSet/>
      <dgm:spPr/>
      <dgm:t>
        <a:bodyPr/>
        <a:lstStyle/>
        <a:p>
          <a:endParaRPr lang="es-CL"/>
        </a:p>
      </dgm:t>
    </dgm:pt>
    <dgm:pt modelId="{A0AC5D81-3CBA-453B-AA3E-E1CBFC15719D}">
      <dgm:prSet/>
      <dgm:spPr>
        <a:solidFill>
          <a:schemeClr val="tx2">
            <a:lumMod val="40000"/>
            <a:lumOff val="60000"/>
          </a:schemeClr>
        </a:solidFill>
      </dgm:spPr>
      <dgm:t>
        <a:bodyPr/>
        <a:lstStyle/>
        <a:p>
          <a:pPr algn="ctr"/>
          <a:r>
            <a:rPr lang="es-CL"/>
            <a:t>Suatncia que en disolución no genera iones, por lo cual no conduce la corriente electrica.</a:t>
          </a:r>
        </a:p>
      </dgm:t>
    </dgm:pt>
    <dgm:pt modelId="{77FFD277-CDE8-4C98-BCBA-122307564FC4}" type="parTrans" cxnId="{8ED37814-92E5-48E8-81F1-7C8B2A39AF30}">
      <dgm:prSet/>
      <dgm:spPr/>
      <dgm:t>
        <a:bodyPr/>
        <a:lstStyle/>
        <a:p>
          <a:endParaRPr lang="es-CL"/>
        </a:p>
      </dgm:t>
    </dgm:pt>
    <dgm:pt modelId="{C2BCF001-1EF6-4D3A-9C74-79EEB337AA76}" type="sibTrans" cxnId="{8ED37814-92E5-48E8-81F1-7C8B2A39AF30}">
      <dgm:prSet/>
      <dgm:spPr/>
      <dgm:t>
        <a:bodyPr/>
        <a:lstStyle/>
        <a:p>
          <a:endParaRPr lang="es-CL"/>
        </a:p>
      </dgm:t>
    </dgm:pt>
    <dgm:pt modelId="{3E5819B5-E6EF-4633-9080-4F31C72434F7}" type="pres">
      <dgm:prSet presAssocID="{BA492874-99AE-4C33-89D2-272E7787A6BD}" presName="hierChild1" presStyleCnt="0">
        <dgm:presLayoutVars>
          <dgm:orgChart val="1"/>
          <dgm:chPref val="1"/>
          <dgm:dir/>
          <dgm:animOne val="branch"/>
          <dgm:animLvl val="lvl"/>
          <dgm:resizeHandles/>
        </dgm:presLayoutVars>
      </dgm:prSet>
      <dgm:spPr/>
    </dgm:pt>
    <dgm:pt modelId="{02B645C2-10A1-419E-9CD5-534E0D569885}" type="pres">
      <dgm:prSet presAssocID="{CA06BF72-41E5-4590-A9B4-960830E994AE}" presName="hierRoot1" presStyleCnt="0">
        <dgm:presLayoutVars>
          <dgm:hierBranch val="init"/>
        </dgm:presLayoutVars>
      </dgm:prSet>
      <dgm:spPr/>
    </dgm:pt>
    <dgm:pt modelId="{82B72649-69AE-4453-805F-D384CE1C29F7}" type="pres">
      <dgm:prSet presAssocID="{CA06BF72-41E5-4590-A9B4-960830E994AE}" presName="rootComposite1" presStyleCnt="0"/>
      <dgm:spPr/>
    </dgm:pt>
    <dgm:pt modelId="{7EFC35DE-DAED-42AC-B438-E59291AD1387}" type="pres">
      <dgm:prSet presAssocID="{CA06BF72-41E5-4590-A9B4-960830E994AE}" presName="rootText1" presStyleLbl="node0" presStyleIdx="0" presStyleCnt="1" custScaleX="114973" custScaleY="30496">
        <dgm:presLayoutVars>
          <dgm:chPref val="3"/>
        </dgm:presLayoutVars>
      </dgm:prSet>
      <dgm:spPr/>
      <dgm:t>
        <a:bodyPr/>
        <a:lstStyle/>
        <a:p>
          <a:endParaRPr lang="es-CL"/>
        </a:p>
      </dgm:t>
    </dgm:pt>
    <dgm:pt modelId="{3AA7DB1E-7355-4FF1-9127-16B24300CA67}" type="pres">
      <dgm:prSet presAssocID="{CA06BF72-41E5-4590-A9B4-960830E994AE}" presName="rootConnector1" presStyleLbl="node1" presStyleIdx="0" presStyleCnt="0"/>
      <dgm:spPr/>
    </dgm:pt>
    <dgm:pt modelId="{3AAE1365-6762-4D60-924B-C0D42D322415}" type="pres">
      <dgm:prSet presAssocID="{CA06BF72-41E5-4590-A9B4-960830E994AE}" presName="hierChild2" presStyleCnt="0"/>
      <dgm:spPr/>
    </dgm:pt>
    <dgm:pt modelId="{1DA60897-97E8-47F7-A770-290759C47550}" type="pres">
      <dgm:prSet presAssocID="{CED1AE7F-CA59-4C04-9435-44F214C0FEB2}" presName="Name37" presStyleLbl="parChTrans1D2" presStyleIdx="0" presStyleCnt="2"/>
      <dgm:spPr/>
    </dgm:pt>
    <dgm:pt modelId="{F0F4A0B0-00BE-48C8-9205-3ACF79B0D7D4}" type="pres">
      <dgm:prSet presAssocID="{D1495D6A-D945-405C-8BC9-63B009406994}" presName="hierRoot2" presStyleCnt="0">
        <dgm:presLayoutVars>
          <dgm:hierBranch val="init"/>
        </dgm:presLayoutVars>
      </dgm:prSet>
      <dgm:spPr/>
    </dgm:pt>
    <dgm:pt modelId="{C53B7446-62A5-45EA-AD11-C5BE3042A34A}" type="pres">
      <dgm:prSet presAssocID="{D1495D6A-D945-405C-8BC9-63B009406994}" presName="rootComposite" presStyleCnt="0"/>
      <dgm:spPr/>
    </dgm:pt>
    <dgm:pt modelId="{2EDBC2EE-B1D2-41AF-A337-7DDF90B26CDD}" type="pres">
      <dgm:prSet presAssocID="{D1495D6A-D945-405C-8BC9-63B009406994}" presName="rootText" presStyleLbl="node2" presStyleIdx="0" presStyleCnt="2" custScaleY="42147">
        <dgm:presLayoutVars>
          <dgm:chPref val="3"/>
        </dgm:presLayoutVars>
      </dgm:prSet>
      <dgm:spPr/>
      <dgm:t>
        <a:bodyPr/>
        <a:lstStyle/>
        <a:p>
          <a:endParaRPr lang="es-CL"/>
        </a:p>
      </dgm:t>
    </dgm:pt>
    <dgm:pt modelId="{E086C225-CE24-4DE6-9996-A419F62E7DFE}" type="pres">
      <dgm:prSet presAssocID="{D1495D6A-D945-405C-8BC9-63B009406994}" presName="rootConnector" presStyleLbl="node2" presStyleIdx="0" presStyleCnt="2"/>
      <dgm:spPr/>
    </dgm:pt>
    <dgm:pt modelId="{D6550A63-696D-498D-AEDC-D56247065415}" type="pres">
      <dgm:prSet presAssocID="{D1495D6A-D945-405C-8BC9-63B009406994}" presName="hierChild4" presStyleCnt="0"/>
      <dgm:spPr/>
    </dgm:pt>
    <dgm:pt modelId="{0C38A4EE-2E77-4532-BAE5-1662529EEFC0}" type="pres">
      <dgm:prSet presAssocID="{05D5C82B-90F8-41AA-853D-EC8C40EEF06D}" presName="Name37" presStyleLbl="parChTrans1D3" presStyleIdx="0" presStyleCnt="2"/>
      <dgm:spPr/>
    </dgm:pt>
    <dgm:pt modelId="{84FBBECD-A44C-4A58-95DC-6FEC656B9002}" type="pres">
      <dgm:prSet presAssocID="{49EA0773-21F2-49B1-A9ED-5E0BC34E793C}" presName="hierRoot2" presStyleCnt="0">
        <dgm:presLayoutVars>
          <dgm:hierBranch val="init"/>
        </dgm:presLayoutVars>
      </dgm:prSet>
      <dgm:spPr/>
    </dgm:pt>
    <dgm:pt modelId="{D78D34FE-59B4-4D15-B88E-68348922E48E}" type="pres">
      <dgm:prSet presAssocID="{49EA0773-21F2-49B1-A9ED-5E0BC34E793C}" presName="rootComposite" presStyleCnt="0"/>
      <dgm:spPr/>
    </dgm:pt>
    <dgm:pt modelId="{92AEF679-916C-463C-857C-FF26A27D5F31}" type="pres">
      <dgm:prSet presAssocID="{49EA0773-21F2-49B1-A9ED-5E0BC34E793C}" presName="rootText" presStyleLbl="node3" presStyleIdx="0" presStyleCnt="2" custScaleY="139490" custLinFactNeighborY="-17024">
        <dgm:presLayoutVars>
          <dgm:chPref val="3"/>
        </dgm:presLayoutVars>
      </dgm:prSet>
      <dgm:spPr/>
      <dgm:t>
        <a:bodyPr/>
        <a:lstStyle/>
        <a:p>
          <a:endParaRPr lang="es-CL"/>
        </a:p>
      </dgm:t>
    </dgm:pt>
    <dgm:pt modelId="{D4FBE57F-AC43-40BE-95C4-0BCE9EA75FC3}" type="pres">
      <dgm:prSet presAssocID="{49EA0773-21F2-49B1-A9ED-5E0BC34E793C}" presName="rootConnector" presStyleLbl="node3" presStyleIdx="0" presStyleCnt="2"/>
      <dgm:spPr/>
    </dgm:pt>
    <dgm:pt modelId="{497352D5-B894-4A87-AF79-0AF2EBC61D3F}" type="pres">
      <dgm:prSet presAssocID="{49EA0773-21F2-49B1-A9ED-5E0BC34E793C}" presName="hierChild4" presStyleCnt="0"/>
      <dgm:spPr/>
    </dgm:pt>
    <dgm:pt modelId="{C7B01AA7-2469-4310-8E0A-E3EAD90A49D7}" type="pres">
      <dgm:prSet presAssocID="{49EA0773-21F2-49B1-A9ED-5E0BC34E793C}" presName="hierChild5" presStyleCnt="0"/>
      <dgm:spPr/>
    </dgm:pt>
    <dgm:pt modelId="{50BC7DD8-3046-4FCA-836B-15587F8CFB62}" type="pres">
      <dgm:prSet presAssocID="{D1495D6A-D945-405C-8BC9-63B009406994}" presName="hierChild5" presStyleCnt="0"/>
      <dgm:spPr/>
    </dgm:pt>
    <dgm:pt modelId="{44EAC974-AE4B-48A4-88D8-D511A8DEA901}" type="pres">
      <dgm:prSet presAssocID="{11E6E30B-B132-404B-AF7A-6E05125D8773}" presName="Name37" presStyleLbl="parChTrans1D2" presStyleIdx="1" presStyleCnt="2"/>
      <dgm:spPr/>
    </dgm:pt>
    <dgm:pt modelId="{FE3DA5DD-8C83-49DE-89E3-3EBAB5E05037}" type="pres">
      <dgm:prSet presAssocID="{9B202288-7DEF-42E9-83DC-F33504A621C1}" presName="hierRoot2" presStyleCnt="0">
        <dgm:presLayoutVars>
          <dgm:hierBranch val="init"/>
        </dgm:presLayoutVars>
      </dgm:prSet>
      <dgm:spPr/>
    </dgm:pt>
    <dgm:pt modelId="{F4A7B75A-74BA-454E-BA1E-66E1865CBF7D}" type="pres">
      <dgm:prSet presAssocID="{9B202288-7DEF-42E9-83DC-F33504A621C1}" presName="rootComposite" presStyleCnt="0"/>
      <dgm:spPr/>
    </dgm:pt>
    <dgm:pt modelId="{6D14D0AB-7A35-4743-9119-50D2B9794416}" type="pres">
      <dgm:prSet presAssocID="{9B202288-7DEF-42E9-83DC-F33504A621C1}" presName="rootText" presStyleLbl="node2" presStyleIdx="1" presStyleCnt="2" custScaleY="42012">
        <dgm:presLayoutVars>
          <dgm:chPref val="3"/>
        </dgm:presLayoutVars>
      </dgm:prSet>
      <dgm:spPr/>
      <dgm:t>
        <a:bodyPr/>
        <a:lstStyle/>
        <a:p>
          <a:endParaRPr lang="es-CL"/>
        </a:p>
      </dgm:t>
    </dgm:pt>
    <dgm:pt modelId="{CD2110C4-9900-4FC7-9763-34D9B1A4A7AD}" type="pres">
      <dgm:prSet presAssocID="{9B202288-7DEF-42E9-83DC-F33504A621C1}" presName="rootConnector" presStyleLbl="node2" presStyleIdx="1" presStyleCnt="2"/>
      <dgm:spPr/>
    </dgm:pt>
    <dgm:pt modelId="{DAA55DCF-FF6F-499A-A1FE-54205FBFEC18}" type="pres">
      <dgm:prSet presAssocID="{9B202288-7DEF-42E9-83DC-F33504A621C1}" presName="hierChild4" presStyleCnt="0"/>
      <dgm:spPr/>
    </dgm:pt>
    <dgm:pt modelId="{3C710C4D-85E8-447F-9D2A-492705D33BE8}" type="pres">
      <dgm:prSet presAssocID="{77FFD277-CDE8-4C98-BCBA-122307564FC4}" presName="Name37" presStyleLbl="parChTrans1D3" presStyleIdx="1" presStyleCnt="2"/>
      <dgm:spPr/>
    </dgm:pt>
    <dgm:pt modelId="{7268CC99-5EE9-49B0-84A9-646A226BFFE5}" type="pres">
      <dgm:prSet presAssocID="{A0AC5D81-3CBA-453B-AA3E-E1CBFC15719D}" presName="hierRoot2" presStyleCnt="0">
        <dgm:presLayoutVars>
          <dgm:hierBranch val="init"/>
        </dgm:presLayoutVars>
      </dgm:prSet>
      <dgm:spPr/>
    </dgm:pt>
    <dgm:pt modelId="{547D3F45-0BE7-4683-8016-4C373F735430}" type="pres">
      <dgm:prSet presAssocID="{A0AC5D81-3CBA-453B-AA3E-E1CBFC15719D}" presName="rootComposite" presStyleCnt="0"/>
      <dgm:spPr/>
    </dgm:pt>
    <dgm:pt modelId="{8829F8A7-6A94-45B3-B53F-037BA8B32F11}" type="pres">
      <dgm:prSet presAssocID="{A0AC5D81-3CBA-453B-AA3E-E1CBFC15719D}" presName="rootText" presStyleLbl="node3" presStyleIdx="1" presStyleCnt="2" custScaleY="126984" custLinFactNeighborX="-1792" custLinFactNeighborY="-20608">
        <dgm:presLayoutVars>
          <dgm:chPref val="3"/>
        </dgm:presLayoutVars>
      </dgm:prSet>
      <dgm:spPr/>
    </dgm:pt>
    <dgm:pt modelId="{79E88B36-6A5B-49F5-9C17-9D81A3D74E3C}" type="pres">
      <dgm:prSet presAssocID="{A0AC5D81-3CBA-453B-AA3E-E1CBFC15719D}" presName="rootConnector" presStyleLbl="node3" presStyleIdx="1" presStyleCnt="2"/>
      <dgm:spPr/>
    </dgm:pt>
    <dgm:pt modelId="{A8DAE128-9C50-4676-AF12-16A628B9A288}" type="pres">
      <dgm:prSet presAssocID="{A0AC5D81-3CBA-453B-AA3E-E1CBFC15719D}" presName="hierChild4" presStyleCnt="0"/>
      <dgm:spPr/>
    </dgm:pt>
    <dgm:pt modelId="{3C1367B0-B9BC-4852-B3C6-9E396889FD0C}" type="pres">
      <dgm:prSet presAssocID="{A0AC5D81-3CBA-453B-AA3E-E1CBFC15719D}" presName="hierChild5" presStyleCnt="0"/>
      <dgm:spPr/>
    </dgm:pt>
    <dgm:pt modelId="{863345E3-A12E-4B08-B51F-4E6D36916987}" type="pres">
      <dgm:prSet presAssocID="{9B202288-7DEF-42E9-83DC-F33504A621C1}" presName="hierChild5" presStyleCnt="0"/>
      <dgm:spPr/>
    </dgm:pt>
    <dgm:pt modelId="{98545210-5948-4B2A-B2FC-D9391DF31359}" type="pres">
      <dgm:prSet presAssocID="{CA06BF72-41E5-4590-A9B4-960830E994AE}" presName="hierChild3" presStyleCnt="0"/>
      <dgm:spPr/>
    </dgm:pt>
  </dgm:ptLst>
  <dgm:cxnLst>
    <dgm:cxn modelId="{6AA02B42-818D-4C03-A9C3-1AA6402A7005}" type="presOf" srcId="{CED1AE7F-CA59-4C04-9435-44F214C0FEB2}" destId="{1DA60897-97E8-47F7-A770-290759C47550}" srcOrd="0" destOrd="0" presId="urn:microsoft.com/office/officeart/2005/8/layout/orgChart1"/>
    <dgm:cxn modelId="{6944107A-8809-43BE-A5D3-F61104EEBEA9}" type="presOf" srcId="{49EA0773-21F2-49B1-A9ED-5E0BC34E793C}" destId="{D4FBE57F-AC43-40BE-95C4-0BCE9EA75FC3}" srcOrd="1" destOrd="0" presId="urn:microsoft.com/office/officeart/2005/8/layout/orgChart1"/>
    <dgm:cxn modelId="{8FAEE870-EA0E-43F4-A8EC-B7874760D1AA}" srcId="{D1495D6A-D945-405C-8BC9-63B009406994}" destId="{49EA0773-21F2-49B1-A9ED-5E0BC34E793C}" srcOrd="0" destOrd="0" parTransId="{05D5C82B-90F8-41AA-853D-EC8C40EEF06D}" sibTransId="{65F39470-BBF5-40D9-A2D9-FCC9568EE8A1}"/>
    <dgm:cxn modelId="{74A97080-C3C1-48DA-B94F-53DC9975931A}" type="presOf" srcId="{D1495D6A-D945-405C-8BC9-63B009406994}" destId="{2EDBC2EE-B1D2-41AF-A337-7DDF90B26CDD}" srcOrd="0" destOrd="0" presId="urn:microsoft.com/office/officeart/2005/8/layout/orgChart1"/>
    <dgm:cxn modelId="{5CD7E9A0-56F8-4E62-BA54-A87046A5A70F}" type="presOf" srcId="{CA06BF72-41E5-4590-A9B4-960830E994AE}" destId="{3AA7DB1E-7355-4FF1-9127-16B24300CA67}" srcOrd="1" destOrd="0" presId="urn:microsoft.com/office/officeart/2005/8/layout/orgChart1"/>
    <dgm:cxn modelId="{5FE14E5E-C430-4FFD-A760-0EED3C7B353A}" type="presOf" srcId="{BA492874-99AE-4C33-89D2-272E7787A6BD}" destId="{3E5819B5-E6EF-4633-9080-4F31C72434F7}" srcOrd="0" destOrd="0" presId="urn:microsoft.com/office/officeart/2005/8/layout/orgChart1"/>
    <dgm:cxn modelId="{0C247AC8-9F9B-4202-A1C0-2C57CEDF90E9}" srcId="{BA492874-99AE-4C33-89D2-272E7787A6BD}" destId="{CA06BF72-41E5-4590-A9B4-960830E994AE}" srcOrd="0" destOrd="0" parTransId="{F2F60280-488F-4EC0-9876-A59C49195050}" sibTransId="{B0EE96BB-C6F1-4FF6-B4AC-CFFA74538250}"/>
    <dgm:cxn modelId="{C4FF180F-A7F1-4E5A-9291-07921A3E3CF1}" type="presOf" srcId="{05D5C82B-90F8-41AA-853D-EC8C40EEF06D}" destId="{0C38A4EE-2E77-4532-BAE5-1662529EEFC0}" srcOrd="0" destOrd="0" presId="urn:microsoft.com/office/officeart/2005/8/layout/orgChart1"/>
    <dgm:cxn modelId="{0D666F93-980F-4E9C-88D7-3AB951206C36}" type="presOf" srcId="{9B202288-7DEF-42E9-83DC-F33504A621C1}" destId="{6D14D0AB-7A35-4743-9119-50D2B9794416}" srcOrd="0" destOrd="0" presId="urn:microsoft.com/office/officeart/2005/8/layout/orgChart1"/>
    <dgm:cxn modelId="{C63BAE37-83E1-4371-AE5D-F26E36E09026}" type="presOf" srcId="{A0AC5D81-3CBA-453B-AA3E-E1CBFC15719D}" destId="{8829F8A7-6A94-45B3-B53F-037BA8B32F11}" srcOrd="0" destOrd="0" presId="urn:microsoft.com/office/officeart/2005/8/layout/orgChart1"/>
    <dgm:cxn modelId="{4A5D3CB2-D991-44FE-B97D-DC9BEC4B61F8}" type="presOf" srcId="{77FFD277-CDE8-4C98-BCBA-122307564FC4}" destId="{3C710C4D-85E8-447F-9D2A-492705D33BE8}" srcOrd="0" destOrd="0" presId="urn:microsoft.com/office/officeart/2005/8/layout/orgChart1"/>
    <dgm:cxn modelId="{8BA262C8-D2C8-424A-964A-0F256AE6F13E}" srcId="{CA06BF72-41E5-4590-A9B4-960830E994AE}" destId="{D1495D6A-D945-405C-8BC9-63B009406994}" srcOrd="0" destOrd="0" parTransId="{CED1AE7F-CA59-4C04-9435-44F214C0FEB2}" sibTransId="{E43FFC28-BD47-4FE1-BEA5-0B829B17F295}"/>
    <dgm:cxn modelId="{6CD6E8CC-C2E9-4B07-990F-DCEF9385FE53}" type="presOf" srcId="{A0AC5D81-3CBA-453B-AA3E-E1CBFC15719D}" destId="{79E88B36-6A5B-49F5-9C17-9D81A3D74E3C}" srcOrd="1" destOrd="0" presId="urn:microsoft.com/office/officeart/2005/8/layout/orgChart1"/>
    <dgm:cxn modelId="{8ED37814-92E5-48E8-81F1-7C8B2A39AF30}" srcId="{9B202288-7DEF-42E9-83DC-F33504A621C1}" destId="{A0AC5D81-3CBA-453B-AA3E-E1CBFC15719D}" srcOrd="0" destOrd="0" parTransId="{77FFD277-CDE8-4C98-BCBA-122307564FC4}" sibTransId="{C2BCF001-1EF6-4D3A-9C74-79EEB337AA76}"/>
    <dgm:cxn modelId="{D1833CBA-B661-4951-BB5C-19C5DEBAFB05}" type="presOf" srcId="{9B202288-7DEF-42E9-83DC-F33504A621C1}" destId="{CD2110C4-9900-4FC7-9763-34D9B1A4A7AD}" srcOrd="1" destOrd="0" presId="urn:microsoft.com/office/officeart/2005/8/layout/orgChart1"/>
    <dgm:cxn modelId="{1B76C2C9-99D2-46F9-8B6A-6F691D995CF0}" type="presOf" srcId="{D1495D6A-D945-405C-8BC9-63B009406994}" destId="{E086C225-CE24-4DE6-9996-A419F62E7DFE}" srcOrd="1" destOrd="0" presId="urn:microsoft.com/office/officeart/2005/8/layout/orgChart1"/>
    <dgm:cxn modelId="{00334481-AF1C-40D6-A6C9-9B2DEBB0918A}" type="presOf" srcId="{CA06BF72-41E5-4590-A9B4-960830E994AE}" destId="{7EFC35DE-DAED-42AC-B438-E59291AD1387}" srcOrd="0" destOrd="0" presId="urn:microsoft.com/office/officeart/2005/8/layout/orgChart1"/>
    <dgm:cxn modelId="{B16254B8-E7ED-40C7-8E5A-8A8A7F7F9B2C}" type="presOf" srcId="{11E6E30B-B132-404B-AF7A-6E05125D8773}" destId="{44EAC974-AE4B-48A4-88D8-D511A8DEA901}" srcOrd="0" destOrd="0" presId="urn:microsoft.com/office/officeart/2005/8/layout/orgChart1"/>
    <dgm:cxn modelId="{75F71C3C-202E-4489-9A1C-1EF3F800F8A1}" type="presOf" srcId="{49EA0773-21F2-49B1-A9ED-5E0BC34E793C}" destId="{92AEF679-916C-463C-857C-FF26A27D5F31}" srcOrd="0" destOrd="0" presId="urn:microsoft.com/office/officeart/2005/8/layout/orgChart1"/>
    <dgm:cxn modelId="{94FB1A30-270E-4CC3-9B53-DB9C22EAAEC2}" srcId="{CA06BF72-41E5-4590-A9B4-960830E994AE}" destId="{9B202288-7DEF-42E9-83DC-F33504A621C1}" srcOrd="1" destOrd="0" parTransId="{11E6E30B-B132-404B-AF7A-6E05125D8773}" sibTransId="{4EE1069B-7872-4145-B77C-B901FBE3C019}"/>
    <dgm:cxn modelId="{9707F660-D9F7-4C43-A554-725AAAE79F04}" type="presParOf" srcId="{3E5819B5-E6EF-4633-9080-4F31C72434F7}" destId="{02B645C2-10A1-419E-9CD5-534E0D569885}" srcOrd="0" destOrd="0" presId="urn:microsoft.com/office/officeart/2005/8/layout/orgChart1"/>
    <dgm:cxn modelId="{77DE8208-F4E8-41D8-A7F2-A90D491EA71F}" type="presParOf" srcId="{02B645C2-10A1-419E-9CD5-534E0D569885}" destId="{82B72649-69AE-4453-805F-D384CE1C29F7}" srcOrd="0" destOrd="0" presId="urn:microsoft.com/office/officeart/2005/8/layout/orgChart1"/>
    <dgm:cxn modelId="{A9AA28B3-DF7E-4620-A538-85F3FBCEBAF7}" type="presParOf" srcId="{82B72649-69AE-4453-805F-D384CE1C29F7}" destId="{7EFC35DE-DAED-42AC-B438-E59291AD1387}" srcOrd="0" destOrd="0" presId="urn:microsoft.com/office/officeart/2005/8/layout/orgChart1"/>
    <dgm:cxn modelId="{9BC56B6E-AA08-4F58-88FA-50A5C98DA526}" type="presParOf" srcId="{82B72649-69AE-4453-805F-D384CE1C29F7}" destId="{3AA7DB1E-7355-4FF1-9127-16B24300CA67}" srcOrd="1" destOrd="0" presId="urn:microsoft.com/office/officeart/2005/8/layout/orgChart1"/>
    <dgm:cxn modelId="{BB82D46C-7357-4152-B67A-4319DF40DB7B}" type="presParOf" srcId="{02B645C2-10A1-419E-9CD5-534E0D569885}" destId="{3AAE1365-6762-4D60-924B-C0D42D322415}" srcOrd="1" destOrd="0" presId="urn:microsoft.com/office/officeart/2005/8/layout/orgChart1"/>
    <dgm:cxn modelId="{62B816F2-D746-46D5-9121-0DF267C63FEC}" type="presParOf" srcId="{3AAE1365-6762-4D60-924B-C0D42D322415}" destId="{1DA60897-97E8-47F7-A770-290759C47550}" srcOrd="0" destOrd="0" presId="urn:microsoft.com/office/officeart/2005/8/layout/orgChart1"/>
    <dgm:cxn modelId="{3CA5C291-D962-4120-A5E6-63EFB1FB9F00}" type="presParOf" srcId="{3AAE1365-6762-4D60-924B-C0D42D322415}" destId="{F0F4A0B0-00BE-48C8-9205-3ACF79B0D7D4}" srcOrd="1" destOrd="0" presId="urn:microsoft.com/office/officeart/2005/8/layout/orgChart1"/>
    <dgm:cxn modelId="{54E544DC-5A40-4586-B2BB-1E579A173632}" type="presParOf" srcId="{F0F4A0B0-00BE-48C8-9205-3ACF79B0D7D4}" destId="{C53B7446-62A5-45EA-AD11-C5BE3042A34A}" srcOrd="0" destOrd="0" presId="urn:microsoft.com/office/officeart/2005/8/layout/orgChart1"/>
    <dgm:cxn modelId="{56C04585-3C2A-4279-8B66-4E81A9671AA3}" type="presParOf" srcId="{C53B7446-62A5-45EA-AD11-C5BE3042A34A}" destId="{2EDBC2EE-B1D2-41AF-A337-7DDF90B26CDD}" srcOrd="0" destOrd="0" presId="urn:microsoft.com/office/officeart/2005/8/layout/orgChart1"/>
    <dgm:cxn modelId="{2E727FE3-D1CB-4F41-90AC-A19C6313B716}" type="presParOf" srcId="{C53B7446-62A5-45EA-AD11-C5BE3042A34A}" destId="{E086C225-CE24-4DE6-9996-A419F62E7DFE}" srcOrd="1" destOrd="0" presId="urn:microsoft.com/office/officeart/2005/8/layout/orgChart1"/>
    <dgm:cxn modelId="{9AAEAED6-9CEB-447B-87ED-5F5AF223E862}" type="presParOf" srcId="{F0F4A0B0-00BE-48C8-9205-3ACF79B0D7D4}" destId="{D6550A63-696D-498D-AEDC-D56247065415}" srcOrd="1" destOrd="0" presId="urn:microsoft.com/office/officeart/2005/8/layout/orgChart1"/>
    <dgm:cxn modelId="{51B34BB0-0724-42BC-8FB5-D46BEA070A99}" type="presParOf" srcId="{D6550A63-696D-498D-AEDC-D56247065415}" destId="{0C38A4EE-2E77-4532-BAE5-1662529EEFC0}" srcOrd="0" destOrd="0" presId="urn:microsoft.com/office/officeart/2005/8/layout/orgChart1"/>
    <dgm:cxn modelId="{013BC5A7-C13D-43C1-A8CB-6CC99DF282F1}" type="presParOf" srcId="{D6550A63-696D-498D-AEDC-D56247065415}" destId="{84FBBECD-A44C-4A58-95DC-6FEC656B9002}" srcOrd="1" destOrd="0" presId="urn:microsoft.com/office/officeart/2005/8/layout/orgChart1"/>
    <dgm:cxn modelId="{E94FF07C-2722-46D6-AB80-EFFACE81D226}" type="presParOf" srcId="{84FBBECD-A44C-4A58-95DC-6FEC656B9002}" destId="{D78D34FE-59B4-4D15-B88E-68348922E48E}" srcOrd="0" destOrd="0" presId="urn:microsoft.com/office/officeart/2005/8/layout/orgChart1"/>
    <dgm:cxn modelId="{223BDE67-8851-4C5A-AAA0-B66A50B3C1A9}" type="presParOf" srcId="{D78D34FE-59B4-4D15-B88E-68348922E48E}" destId="{92AEF679-916C-463C-857C-FF26A27D5F31}" srcOrd="0" destOrd="0" presId="urn:microsoft.com/office/officeart/2005/8/layout/orgChart1"/>
    <dgm:cxn modelId="{677B20E5-EA2E-4CE6-BCA4-51AD71DA60BF}" type="presParOf" srcId="{D78D34FE-59B4-4D15-B88E-68348922E48E}" destId="{D4FBE57F-AC43-40BE-95C4-0BCE9EA75FC3}" srcOrd="1" destOrd="0" presId="urn:microsoft.com/office/officeart/2005/8/layout/orgChart1"/>
    <dgm:cxn modelId="{D9D332F3-DDFC-43BB-9C56-9FAA93F04FA3}" type="presParOf" srcId="{84FBBECD-A44C-4A58-95DC-6FEC656B9002}" destId="{497352D5-B894-4A87-AF79-0AF2EBC61D3F}" srcOrd="1" destOrd="0" presId="urn:microsoft.com/office/officeart/2005/8/layout/orgChart1"/>
    <dgm:cxn modelId="{025047D8-8886-4369-A0F0-C26DEFAE91C3}" type="presParOf" srcId="{84FBBECD-A44C-4A58-95DC-6FEC656B9002}" destId="{C7B01AA7-2469-4310-8E0A-E3EAD90A49D7}" srcOrd="2" destOrd="0" presId="urn:microsoft.com/office/officeart/2005/8/layout/orgChart1"/>
    <dgm:cxn modelId="{A5B2E0E3-887B-4456-8C5E-9C1F2BAE49FB}" type="presParOf" srcId="{F0F4A0B0-00BE-48C8-9205-3ACF79B0D7D4}" destId="{50BC7DD8-3046-4FCA-836B-15587F8CFB62}" srcOrd="2" destOrd="0" presId="urn:microsoft.com/office/officeart/2005/8/layout/orgChart1"/>
    <dgm:cxn modelId="{C65493D4-29A1-4166-BE6B-D3F7AA75CB4A}" type="presParOf" srcId="{3AAE1365-6762-4D60-924B-C0D42D322415}" destId="{44EAC974-AE4B-48A4-88D8-D511A8DEA901}" srcOrd="2" destOrd="0" presId="urn:microsoft.com/office/officeart/2005/8/layout/orgChart1"/>
    <dgm:cxn modelId="{E1C29C41-2289-4105-87CF-E6F80470DED1}" type="presParOf" srcId="{3AAE1365-6762-4D60-924B-C0D42D322415}" destId="{FE3DA5DD-8C83-49DE-89E3-3EBAB5E05037}" srcOrd="3" destOrd="0" presId="urn:microsoft.com/office/officeart/2005/8/layout/orgChart1"/>
    <dgm:cxn modelId="{BB9B3119-47CA-436B-A014-939A99A0AFC3}" type="presParOf" srcId="{FE3DA5DD-8C83-49DE-89E3-3EBAB5E05037}" destId="{F4A7B75A-74BA-454E-BA1E-66E1865CBF7D}" srcOrd="0" destOrd="0" presId="urn:microsoft.com/office/officeart/2005/8/layout/orgChart1"/>
    <dgm:cxn modelId="{465DD768-DDAF-46A2-8943-F7B4E7F09F65}" type="presParOf" srcId="{F4A7B75A-74BA-454E-BA1E-66E1865CBF7D}" destId="{6D14D0AB-7A35-4743-9119-50D2B9794416}" srcOrd="0" destOrd="0" presId="urn:microsoft.com/office/officeart/2005/8/layout/orgChart1"/>
    <dgm:cxn modelId="{7E6A556D-ACFC-4CD5-927B-99EC57E806CA}" type="presParOf" srcId="{F4A7B75A-74BA-454E-BA1E-66E1865CBF7D}" destId="{CD2110C4-9900-4FC7-9763-34D9B1A4A7AD}" srcOrd="1" destOrd="0" presId="urn:microsoft.com/office/officeart/2005/8/layout/orgChart1"/>
    <dgm:cxn modelId="{BE1CCAD1-6EEC-413E-BDD6-8445E6DAAE85}" type="presParOf" srcId="{FE3DA5DD-8C83-49DE-89E3-3EBAB5E05037}" destId="{DAA55DCF-FF6F-499A-A1FE-54205FBFEC18}" srcOrd="1" destOrd="0" presId="urn:microsoft.com/office/officeart/2005/8/layout/orgChart1"/>
    <dgm:cxn modelId="{A610285B-10C6-450B-B6E2-277050A90DD4}" type="presParOf" srcId="{DAA55DCF-FF6F-499A-A1FE-54205FBFEC18}" destId="{3C710C4D-85E8-447F-9D2A-492705D33BE8}" srcOrd="0" destOrd="0" presId="urn:microsoft.com/office/officeart/2005/8/layout/orgChart1"/>
    <dgm:cxn modelId="{07B925AD-E091-4A61-8913-51E3BFE8951B}" type="presParOf" srcId="{DAA55DCF-FF6F-499A-A1FE-54205FBFEC18}" destId="{7268CC99-5EE9-49B0-84A9-646A226BFFE5}" srcOrd="1" destOrd="0" presId="urn:microsoft.com/office/officeart/2005/8/layout/orgChart1"/>
    <dgm:cxn modelId="{0AF2CA6F-31C8-4612-9FCF-3ADF7EF40F13}" type="presParOf" srcId="{7268CC99-5EE9-49B0-84A9-646A226BFFE5}" destId="{547D3F45-0BE7-4683-8016-4C373F735430}" srcOrd="0" destOrd="0" presId="urn:microsoft.com/office/officeart/2005/8/layout/orgChart1"/>
    <dgm:cxn modelId="{10C898B5-A92C-47CC-A539-4A017A403437}" type="presParOf" srcId="{547D3F45-0BE7-4683-8016-4C373F735430}" destId="{8829F8A7-6A94-45B3-B53F-037BA8B32F11}" srcOrd="0" destOrd="0" presId="urn:microsoft.com/office/officeart/2005/8/layout/orgChart1"/>
    <dgm:cxn modelId="{CBE91C31-3703-4C89-9C14-2EABB38D7E89}" type="presParOf" srcId="{547D3F45-0BE7-4683-8016-4C373F735430}" destId="{79E88B36-6A5B-49F5-9C17-9D81A3D74E3C}" srcOrd="1" destOrd="0" presId="urn:microsoft.com/office/officeart/2005/8/layout/orgChart1"/>
    <dgm:cxn modelId="{B57D9411-173F-4BA2-B260-C93DB6A73BFC}" type="presParOf" srcId="{7268CC99-5EE9-49B0-84A9-646A226BFFE5}" destId="{A8DAE128-9C50-4676-AF12-16A628B9A288}" srcOrd="1" destOrd="0" presId="urn:microsoft.com/office/officeart/2005/8/layout/orgChart1"/>
    <dgm:cxn modelId="{E2419F10-60FE-44BC-AFC2-6A145E981FF6}" type="presParOf" srcId="{7268CC99-5EE9-49B0-84A9-646A226BFFE5}" destId="{3C1367B0-B9BC-4852-B3C6-9E396889FD0C}" srcOrd="2" destOrd="0" presId="urn:microsoft.com/office/officeart/2005/8/layout/orgChart1"/>
    <dgm:cxn modelId="{3CA34EE6-7128-4423-A5D5-FB2990B9DF4A}" type="presParOf" srcId="{FE3DA5DD-8C83-49DE-89E3-3EBAB5E05037}" destId="{863345E3-A12E-4B08-B51F-4E6D36916987}" srcOrd="2" destOrd="0" presId="urn:microsoft.com/office/officeart/2005/8/layout/orgChart1"/>
    <dgm:cxn modelId="{ADD6B51A-9207-40C2-B490-59E59CE98160}" type="presParOf" srcId="{02B645C2-10A1-419E-9CD5-534E0D569885}" destId="{98545210-5948-4B2A-B2FC-D9391DF3135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10C4D-85E8-447F-9D2A-492705D33BE8}">
      <dsp:nvSpPr>
        <dsp:cNvPr id="0" name=""/>
        <dsp:cNvSpPr/>
      </dsp:nvSpPr>
      <dsp:spPr>
        <a:xfrm>
          <a:off x="2725211" y="1031607"/>
          <a:ext cx="237638" cy="763618"/>
        </a:xfrm>
        <a:custGeom>
          <a:avLst/>
          <a:gdLst/>
          <a:ahLst/>
          <a:cxnLst/>
          <a:rect l="0" t="0" r="0" b="0"/>
          <a:pathLst>
            <a:path>
              <a:moveTo>
                <a:pt x="0" y="0"/>
              </a:moveTo>
              <a:lnTo>
                <a:pt x="0" y="763618"/>
              </a:lnTo>
              <a:lnTo>
                <a:pt x="237638" y="76361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EAC974-AE4B-48A4-88D8-D511A8DEA901}">
      <dsp:nvSpPr>
        <dsp:cNvPr id="0" name=""/>
        <dsp:cNvSpPr/>
      </dsp:nvSpPr>
      <dsp:spPr>
        <a:xfrm>
          <a:off x="2356374" y="275833"/>
          <a:ext cx="1088518" cy="377832"/>
        </a:xfrm>
        <a:custGeom>
          <a:avLst/>
          <a:gdLst/>
          <a:ahLst/>
          <a:cxnLst/>
          <a:rect l="0" t="0" r="0" b="0"/>
          <a:pathLst>
            <a:path>
              <a:moveTo>
                <a:pt x="0" y="0"/>
              </a:moveTo>
              <a:lnTo>
                <a:pt x="0" y="188916"/>
              </a:lnTo>
              <a:lnTo>
                <a:pt x="1088518" y="188916"/>
              </a:lnTo>
              <a:lnTo>
                <a:pt x="1088518" y="37783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38A4EE-2E77-4532-BAE5-1662529EEFC0}">
      <dsp:nvSpPr>
        <dsp:cNvPr id="0" name=""/>
        <dsp:cNvSpPr/>
      </dsp:nvSpPr>
      <dsp:spPr>
        <a:xfrm>
          <a:off x="548174" y="1032821"/>
          <a:ext cx="269880" cy="852112"/>
        </a:xfrm>
        <a:custGeom>
          <a:avLst/>
          <a:gdLst/>
          <a:ahLst/>
          <a:cxnLst/>
          <a:rect l="0" t="0" r="0" b="0"/>
          <a:pathLst>
            <a:path>
              <a:moveTo>
                <a:pt x="0" y="0"/>
              </a:moveTo>
              <a:lnTo>
                <a:pt x="0" y="852112"/>
              </a:lnTo>
              <a:lnTo>
                <a:pt x="269880" y="852112"/>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DA60897-97E8-47F7-A770-290759C47550}">
      <dsp:nvSpPr>
        <dsp:cNvPr id="0" name=""/>
        <dsp:cNvSpPr/>
      </dsp:nvSpPr>
      <dsp:spPr>
        <a:xfrm>
          <a:off x="1267855" y="275833"/>
          <a:ext cx="1088518" cy="377832"/>
        </a:xfrm>
        <a:custGeom>
          <a:avLst/>
          <a:gdLst/>
          <a:ahLst/>
          <a:cxnLst/>
          <a:rect l="0" t="0" r="0" b="0"/>
          <a:pathLst>
            <a:path>
              <a:moveTo>
                <a:pt x="1088518" y="0"/>
              </a:moveTo>
              <a:lnTo>
                <a:pt x="1088518" y="188916"/>
              </a:lnTo>
              <a:lnTo>
                <a:pt x="0" y="188916"/>
              </a:lnTo>
              <a:lnTo>
                <a:pt x="0" y="377832"/>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FC35DE-DAED-42AC-B438-E59291AD1387}">
      <dsp:nvSpPr>
        <dsp:cNvPr id="0" name=""/>
        <dsp:cNvSpPr/>
      </dsp:nvSpPr>
      <dsp:spPr>
        <a:xfrm>
          <a:off x="1322075" y="1490"/>
          <a:ext cx="2068598" cy="274342"/>
        </a:xfrm>
        <a:prstGeom prst="rect">
          <a:avLst/>
        </a:prstGeom>
        <a:solidFill>
          <a:schemeClr val="accent5">
            <a:lumMod val="40000"/>
            <a:lumOff val="6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t>Propiedaes electrolíticas </a:t>
          </a:r>
        </a:p>
      </dsp:txBody>
      <dsp:txXfrm>
        <a:off x="1322075" y="1490"/>
        <a:ext cx="2068598" cy="274342"/>
      </dsp:txXfrm>
    </dsp:sp>
    <dsp:sp modelId="{2EDBC2EE-B1D2-41AF-A337-7DDF90B26CDD}">
      <dsp:nvSpPr>
        <dsp:cNvPr id="0" name=""/>
        <dsp:cNvSpPr/>
      </dsp:nvSpPr>
      <dsp:spPr>
        <a:xfrm>
          <a:off x="368253" y="653666"/>
          <a:ext cx="1799204" cy="379155"/>
        </a:xfrm>
        <a:prstGeom prst="rect">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L" sz="1600" b="1" kern="1200"/>
            <a:t>Electrolito </a:t>
          </a:r>
        </a:p>
      </dsp:txBody>
      <dsp:txXfrm>
        <a:off x="368253" y="653666"/>
        <a:ext cx="1799204" cy="379155"/>
      </dsp:txXfrm>
    </dsp:sp>
    <dsp:sp modelId="{92AEF679-916C-463C-857C-FF26A27D5F31}">
      <dsp:nvSpPr>
        <dsp:cNvPr id="0" name=""/>
        <dsp:cNvSpPr/>
      </dsp:nvSpPr>
      <dsp:spPr>
        <a:xfrm>
          <a:off x="818054" y="1257506"/>
          <a:ext cx="1799204" cy="1254854"/>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Sustancia que al disolverse en agua se disocia o separa en su correspondiente iones de signo contrario, por lo cual conduce la corriente electrica </a:t>
          </a:r>
        </a:p>
      </dsp:txBody>
      <dsp:txXfrm>
        <a:off x="818054" y="1257506"/>
        <a:ext cx="1799204" cy="1254854"/>
      </dsp:txXfrm>
    </dsp:sp>
    <dsp:sp modelId="{6D14D0AB-7A35-4743-9119-50D2B9794416}">
      <dsp:nvSpPr>
        <dsp:cNvPr id="0" name=""/>
        <dsp:cNvSpPr/>
      </dsp:nvSpPr>
      <dsp:spPr>
        <a:xfrm>
          <a:off x="2545290" y="653666"/>
          <a:ext cx="1799204" cy="377940"/>
        </a:xfrm>
        <a:prstGeom prst="rect">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L" sz="1600" b="1" kern="1200"/>
            <a:t>No electrolito </a:t>
          </a:r>
        </a:p>
      </dsp:txBody>
      <dsp:txXfrm>
        <a:off x="2545290" y="653666"/>
        <a:ext cx="1799204" cy="377940"/>
      </dsp:txXfrm>
    </dsp:sp>
    <dsp:sp modelId="{8829F8A7-6A94-45B3-B53F-037BA8B32F11}">
      <dsp:nvSpPr>
        <dsp:cNvPr id="0" name=""/>
        <dsp:cNvSpPr/>
      </dsp:nvSpPr>
      <dsp:spPr>
        <a:xfrm>
          <a:off x="2962850" y="1224049"/>
          <a:ext cx="1799204" cy="114235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Suatncia que en disolución no genera iones, por lo cual no conduce la corriente electrica.</a:t>
          </a:r>
        </a:p>
      </dsp:txBody>
      <dsp:txXfrm>
        <a:off x="2962850" y="1224049"/>
        <a:ext cx="1799204" cy="11423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2020-05-14T20:42:00Z</dcterms:created>
  <dcterms:modified xsi:type="dcterms:W3CDTF">2020-05-14T22:38:00Z</dcterms:modified>
</cp:coreProperties>
</file>